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E79" w:rsidRPr="00AF1CE6" w:rsidRDefault="00910E79" w:rsidP="00910E79">
      <w:pPr>
        <w:rPr>
          <w:vertAlign w:val="subscript"/>
        </w:rPr>
      </w:pPr>
      <w:r>
        <w:t>Elizabeth Coon</w:t>
      </w:r>
      <w:r w:rsidR="00AF1CE6">
        <w:rPr>
          <w:vertAlign w:val="subscript"/>
        </w:rPr>
        <w:t>α/2</w:t>
      </w:r>
    </w:p>
    <w:p w:rsidR="00910E79" w:rsidRDefault="00910E79" w:rsidP="00910E79">
      <w:r>
        <w:t>MATH 1040</w:t>
      </w:r>
    </w:p>
    <w:p w:rsidR="00910E79" w:rsidRDefault="00910E79" w:rsidP="00910E79">
      <w:r>
        <w:t>Part II</w:t>
      </w:r>
    </w:p>
    <w:p w:rsidR="00910E79" w:rsidRDefault="00910E79" w:rsidP="00910E79">
      <w:pPr>
        <w:jc w:val="center"/>
      </w:pPr>
      <w:r>
        <w:t>Confidence Interval Estimates</w:t>
      </w:r>
    </w:p>
    <w:p w:rsidR="008B5767" w:rsidRDefault="008B5767" w:rsidP="008B5767">
      <w:pPr>
        <w:ind w:firstLine="720"/>
      </w:pPr>
      <w:r>
        <w:t xml:space="preserve">A confidence interval is </w:t>
      </w:r>
      <w:r w:rsidR="00910B50">
        <w:t>a range of values used to estimate the true value of a population parameter, such as mean, proportion, and standard deviation. It uses a confidence level, expressed as a percentage, to identify the degree of confidence that the interval actually contains the population parameter. This in found by using a critical value, which is the number used to separate the sample statistics that are likely to occur from th</w:t>
      </w:r>
      <w:r w:rsidR="00CC06F3">
        <w:t xml:space="preserve">ose that are unlikely to occur. </w:t>
      </w:r>
    </w:p>
    <w:p w:rsidR="00241862" w:rsidRDefault="00241862" w:rsidP="008B5767">
      <w:pPr>
        <w:ind w:firstLine="720"/>
      </w:pPr>
      <w:r>
        <w:t>Each population parameter uses a different method for conducting a confidence interval:</w:t>
      </w:r>
    </w:p>
    <w:tbl>
      <w:tblPr>
        <w:tblStyle w:val="TableGrid"/>
        <w:tblW w:w="0" w:type="auto"/>
        <w:tblLook w:val="04A0" w:firstRow="1" w:lastRow="0" w:firstColumn="1" w:lastColumn="0" w:noHBand="0" w:noVBand="1"/>
      </w:tblPr>
      <w:tblGrid>
        <w:gridCol w:w="3116"/>
        <w:gridCol w:w="3269"/>
        <w:gridCol w:w="2965"/>
      </w:tblGrid>
      <w:tr w:rsidR="00241862" w:rsidTr="005A3B50">
        <w:tc>
          <w:tcPr>
            <w:tcW w:w="3116" w:type="dxa"/>
            <w:vAlign w:val="center"/>
          </w:tcPr>
          <w:p w:rsidR="00241862" w:rsidRDefault="00241862" w:rsidP="00AF1CE6">
            <w:pPr>
              <w:jc w:val="center"/>
            </w:pPr>
            <w:r>
              <w:t>Proportion</w:t>
            </w:r>
            <w:r w:rsidR="00AF1CE6">
              <w:t xml:space="preserve"> (ƿ)</w:t>
            </w:r>
          </w:p>
        </w:tc>
        <w:tc>
          <w:tcPr>
            <w:tcW w:w="3269" w:type="dxa"/>
            <w:vAlign w:val="center"/>
          </w:tcPr>
          <w:p w:rsidR="00AF1CE6" w:rsidRPr="00241862" w:rsidRDefault="00241862" w:rsidP="00AF1CE6">
            <w:pPr>
              <w:jc w:val="center"/>
            </w:pPr>
            <w:r>
              <w:t>E</w:t>
            </w:r>
            <w:r w:rsidR="00AF1CE6">
              <w:t xml:space="preserve"> </w:t>
            </w:r>
            <w:r>
              <w:t>=</w:t>
            </w:r>
            <w:r w:rsidR="00AF1CE6">
              <w:t xml:space="preserve"> </w:t>
            </w:r>
            <w:r>
              <w:t>z</w:t>
            </w:r>
            <w:r>
              <w:rPr>
                <w:vertAlign w:val="subscript"/>
              </w:rPr>
              <w:t>α/2</w:t>
            </w:r>
            <w:r w:rsidR="00BF5141">
              <w:rPr>
                <w:vertAlign w:val="subscript"/>
              </w:rPr>
              <w:t xml:space="preserve"> </w:t>
            </w:r>
            <w:r w:rsidR="00AF1CE6">
              <w:t>(</w:t>
            </w:r>
            <w:r>
              <w:t>√</w:t>
            </w:r>
            <w:proofErr w:type="spellStart"/>
            <w:r w:rsidR="00AF1CE6">
              <w:t>pq</w:t>
            </w:r>
            <w:proofErr w:type="spellEnd"/>
            <w:r w:rsidR="00AF1CE6">
              <w:t>/n)</w:t>
            </w:r>
          </w:p>
        </w:tc>
        <w:tc>
          <w:tcPr>
            <w:tcW w:w="2965" w:type="dxa"/>
            <w:vAlign w:val="center"/>
          </w:tcPr>
          <w:p w:rsidR="00241862" w:rsidRDefault="00AF1CE6" w:rsidP="00AF1CE6">
            <w:pPr>
              <w:jc w:val="center"/>
            </w:pPr>
            <w:r>
              <w:t>E = error margin</w:t>
            </w:r>
          </w:p>
          <w:p w:rsidR="008E08DD" w:rsidRDefault="008E08DD" w:rsidP="00AF1CE6">
            <w:pPr>
              <w:jc w:val="center"/>
            </w:pPr>
          </w:p>
          <w:p w:rsidR="00AF1CE6" w:rsidRDefault="00AF1CE6" w:rsidP="00AF1CE6">
            <w:pPr>
              <w:jc w:val="center"/>
            </w:pPr>
            <w:r>
              <w:t>Z</w:t>
            </w:r>
            <w:r>
              <w:rPr>
                <w:vertAlign w:val="subscript"/>
              </w:rPr>
              <w:t xml:space="preserve">α/2 </w:t>
            </w:r>
            <w:r>
              <w:t>= critical value</w:t>
            </w:r>
            <w:r w:rsidR="00057223">
              <w:t xml:space="preserve"> for z-distribution</w:t>
            </w:r>
          </w:p>
          <w:p w:rsidR="008E08DD" w:rsidRDefault="008E08DD" w:rsidP="00AF1CE6">
            <w:pPr>
              <w:jc w:val="center"/>
            </w:pPr>
          </w:p>
          <w:p w:rsidR="00AF1CE6" w:rsidRDefault="00AF1CE6" w:rsidP="00AF1CE6">
            <w:pPr>
              <w:jc w:val="center"/>
            </w:pPr>
            <w:r>
              <w:t>p = sample proportion</w:t>
            </w:r>
          </w:p>
          <w:p w:rsidR="008E08DD" w:rsidRDefault="008E08DD" w:rsidP="00AF1CE6">
            <w:pPr>
              <w:jc w:val="center"/>
            </w:pPr>
          </w:p>
          <w:p w:rsidR="00AF1CE6" w:rsidRDefault="00AF1CE6" w:rsidP="00AF1CE6">
            <w:pPr>
              <w:jc w:val="center"/>
            </w:pPr>
            <w:r>
              <w:t>q = 1 – p</w:t>
            </w:r>
          </w:p>
          <w:p w:rsidR="008E08DD" w:rsidRDefault="008E08DD" w:rsidP="00AF1CE6">
            <w:pPr>
              <w:jc w:val="center"/>
            </w:pPr>
          </w:p>
          <w:p w:rsidR="00AF1CE6" w:rsidRPr="00AF1CE6" w:rsidRDefault="00AF1CE6" w:rsidP="00AF1CE6">
            <w:pPr>
              <w:jc w:val="center"/>
            </w:pPr>
            <w:r>
              <w:t>n = sample size</w:t>
            </w:r>
          </w:p>
        </w:tc>
      </w:tr>
      <w:tr w:rsidR="00241862" w:rsidTr="005A3B50">
        <w:tc>
          <w:tcPr>
            <w:tcW w:w="3116" w:type="dxa"/>
            <w:vAlign w:val="center"/>
          </w:tcPr>
          <w:p w:rsidR="00241862" w:rsidRDefault="00241862" w:rsidP="00AF1CE6">
            <w:pPr>
              <w:jc w:val="center"/>
            </w:pPr>
            <w:r>
              <w:t>Mean</w:t>
            </w:r>
            <w:r w:rsidR="00AF1CE6">
              <w:t xml:space="preserve"> (µ)</w:t>
            </w:r>
          </w:p>
        </w:tc>
        <w:tc>
          <w:tcPr>
            <w:tcW w:w="3269" w:type="dxa"/>
            <w:vAlign w:val="center"/>
          </w:tcPr>
          <w:p w:rsidR="00AF1CE6" w:rsidRDefault="00AF1CE6" w:rsidP="00AF1CE6">
            <w:pPr>
              <w:jc w:val="center"/>
            </w:pPr>
            <w:r>
              <w:t xml:space="preserve"> When</w:t>
            </w:r>
            <w:r w:rsidR="00A94A4A">
              <w:t xml:space="preserve"> σ</w:t>
            </w:r>
            <w:r>
              <w:t xml:space="preserve"> is not known: </w:t>
            </w:r>
          </w:p>
          <w:p w:rsidR="00241862" w:rsidRDefault="00AF1CE6" w:rsidP="00AF1CE6">
            <w:pPr>
              <w:jc w:val="center"/>
            </w:pPr>
            <w:r>
              <w:t>E = t</w:t>
            </w:r>
            <w:r>
              <w:rPr>
                <w:vertAlign w:val="subscript"/>
              </w:rPr>
              <w:t>α/2</w:t>
            </w:r>
            <w:r w:rsidR="00BF5141">
              <w:rPr>
                <w:vertAlign w:val="subscript"/>
              </w:rPr>
              <w:t xml:space="preserve"> </w:t>
            </w:r>
            <w:r>
              <w:t>(s/√n)</w:t>
            </w:r>
          </w:p>
          <w:p w:rsidR="00AF1CE6" w:rsidRDefault="00AF1CE6" w:rsidP="00AF1CE6">
            <w:pPr>
              <w:jc w:val="center"/>
            </w:pPr>
          </w:p>
          <w:p w:rsidR="00AF1CE6" w:rsidRDefault="00AF1CE6" w:rsidP="00AF1CE6">
            <w:pPr>
              <w:jc w:val="center"/>
            </w:pPr>
            <w:r>
              <w:t>When</w:t>
            </w:r>
            <w:r w:rsidR="00A94A4A">
              <w:t xml:space="preserve"> σ</w:t>
            </w:r>
            <w:r>
              <w:t xml:space="preserve"> is known:</w:t>
            </w:r>
          </w:p>
          <w:p w:rsidR="00AF1CE6" w:rsidRPr="00AF1CE6" w:rsidRDefault="00AF1CE6" w:rsidP="00AF1CE6">
            <w:pPr>
              <w:jc w:val="center"/>
            </w:pPr>
            <w:r>
              <w:t>E = z</w:t>
            </w:r>
            <w:r w:rsidR="00057223" w:rsidRPr="00057223">
              <w:rPr>
                <w:vertAlign w:val="subscript"/>
              </w:rPr>
              <w:t>α</w:t>
            </w:r>
            <w:r w:rsidRPr="00057223">
              <w:rPr>
                <w:vertAlign w:val="subscript"/>
              </w:rPr>
              <w:t>/2</w:t>
            </w:r>
            <w:r w:rsidR="00BF5141">
              <w:rPr>
                <w:vertAlign w:val="subscript"/>
              </w:rPr>
              <w:t xml:space="preserve"> </w:t>
            </w:r>
            <w:r>
              <w:t>(</w:t>
            </w:r>
            <w:r w:rsidR="00057223">
              <w:t>σ/√n)</w:t>
            </w:r>
          </w:p>
        </w:tc>
        <w:tc>
          <w:tcPr>
            <w:tcW w:w="2965" w:type="dxa"/>
            <w:vAlign w:val="center"/>
          </w:tcPr>
          <w:p w:rsidR="00057223" w:rsidRPr="00AF1CE6" w:rsidRDefault="00AF1CE6" w:rsidP="00057223">
            <w:pPr>
              <w:jc w:val="center"/>
            </w:pPr>
            <w:r>
              <w:t>t</w:t>
            </w:r>
            <w:r>
              <w:rPr>
                <w:vertAlign w:val="subscript"/>
              </w:rPr>
              <w:t>α/2</w:t>
            </w:r>
            <w:r>
              <w:t xml:space="preserve"> = </w:t>
            </w:r>
            <w:r w:rsidR="00057223">
              <w:t>critical value for t-distribution</w:t>
            </w:r>
          </w:p>
        </w:tc>
      </w:tr>
      <w:tr w:rsidR="00241862" w:rsidTr="005A3B50">
        <w:tc>
          <w:tcPr>
            <w:tcW w:w="3116" w:type="dxa"/>
            <w:vAlign w:val="center"/>
          </w:tcPr>
          <w:p w:rsidR="00241862" w:rsidRDefault="00241862" w:rsidP="00AF1CE6">
            <w:pPr>
              <w:jc w:val="center"/>
            </w:pPr>
            <w:r>
              <w:t>Standard Deviation</w:t>
            </w:r>
            <w:r w:rsidR="00AF1CE6">
              <w:t xml:space="preserve"> (σ)</w:t>
            </w:r>
          </w:p>
        </w:tc>
        <w:tc>
          <w:tcPr>
            <w:tcW w:w="3269" w:type="dxa"/>
            <w:vAlign w:val="center"/>
          </w:tcPr>
          <w:p w:rsidR="00241862" w:rsidRPr="008E08DD" w:rsidRDefault="008E08DD" w:rsidP="008E08DD">
            <w:pPr>
              <w:jc w:val="center"/>
            </w:pPr>
            <w:r>
              <w:t>√[</w:t>
            </w:r>
            <w:r w:rsidR="00057223">
              <w:t>(n-1)s</w:t>
            </w:r>
            <w:r w:rsidR="00057223" w:rsidRPr="00057223">
              <w:rPr>
                <w:vertAlign w:val="superscript"/>
              </w:rPr>
              <w:t>2</w:t>
            </w:r>
            <w:r w:rsidR="00057223">
              <w:t>/</w:t>
            </w:r>
            <w:r w:rsidR="005A3B50">
              <w:t xml:space="preserve"> χ</w:t>
            </w:r>
            <w:r w:rsidR="005A3B50" w:rsidRPr="00057223">
              <w:rPr>
                <w:vertAlign w:val="superscript"/>
              </w:rPr>
              <w:t xml:space="preserve"> </w:t>
            </w:r>
            <w:r w:rsidR="00057223" w:rsidRPr="00057223">
              <w:rPr>
                <w:vertAlign w:val="superscript"/>
              </w:rPr>
              <w:t>2</w:t>
            </w:r>
            <w:r w:rsidR="00057223" w:rsidRPr="00057223">
              <w:rPr>
                <w:vertAlign w:val="subscript"/>
              </w:rPr>
              <w:t>R</w:t>
            </w:r>
            <w:r>
              <w:t>]</w:t>
            </w:r>
            <w:r w:rsidR="00057223">
              <w:t xml:space="preserve"> &lt; </w:t>
            </w:r>
            <w:r>
              <w:t>σ</w:t>
            </w:r>
            <w:r w:rsidR="00057223">
              <w:t xml:space="preserve"> &lt; </w:t>
            </w:r>
            <w:r>
              <w:t>√[</w:t>
            </w:r>
            <w:r w:rsidR="00057223">
              <w:t>(n-1)s</w:t>
            </w:r>
            <w:r w:rsidR="00057223" w:rsidRPr="00057223">
              <w:rPr>
                <w:vertAlign w:val="superscript"/>
              </w:rPr>
              <w:t>2</w:t>
            </w:r>
            <w:r w:rsidR="00057223">
              <w:t>/</w:t>
            </w:r>
            <w:r w:rsidR="005A3B50">
              <w:t xml:space="preserve"> χ</w:t>
            </w:r>
            <w:r w:rsidR="005A3B50" w:rsidRPr="00057223">
              <w:rPr>
                <w:vertAlign w:val="superscript"/>
              </w:rPr>
              <w:t xml:space="preserve"> </w:t>
            </w:r>
            <w:r w:rsidR="00057223" w:rsidRPr="00057223">
              <w:rPr>
                <w:vertAlign w:val="superscript"/>
              </w:rPr>
              <w:t>2</w:t>
            </w:r>
            <w:r w:rsidR="00057223" w:rsidRPr="00057223">
              <w:rPr>
                <w:vertAlign w:val="subscript"/>
              </w:rPr>
              <w:t>L</w:t>
            </w:r>
            <w:r>
              <w:t>]</w:t>
            </w:r>
          </w:p>
        </w:tc>
        <w:tc>
          <w:tcPr>
            <w:tcW w:w="2965" w:type="dxa"/>
            <w:vAlign w:val="center"/>
          </w:tcPr>
          <w:p w:rsidR="00241862" w:rsidRDefault="003E70C0" w:rsidP="00AF1CE6">
            <w:pPr>
              <w:jc w:val="center"/>
            </w:pPr>
            <w:r>
              <w:t>s</w:t>
            </w:r>
            <w:r w:rsidR="008E08DD">
              <w:rPr>
                <w:vertAlign w:val="superscript"/>
              </w:rPr>
              <w:t>2</w:t>
            </w:r>
            <w:r w:rsidR="008E08DD">
              <w:t xml:space="preserve"> = variance (and sample standard deviation squared)</w:t>
            </w:r>
          </w:p>
          <w:p w:rsidR="008E08DD" w:rsidRDefault="008E08DD" w:rsidP="00AF1CE6">
            <w:pPr>
              <w:jc w:val="center"/>
            </w:pPr>
          </w:p>
          <w:p w:rsidR="008E08DD" w:rsidRDefault="005A3B50" w:rsidP="00AF1CE6">
            <w:pPr>
              <w:jc w:val="center"/>
            </w:pPr>
            <w:r>
              <w:t>χ</w:t>
            </w:r>
            <w:r w:rsidRPr="00057223">
              <w:rPr>
                <w:vertAlign w:val="superscript"/>
              </w:rPr>
              <w:t xml:space="preserve"> </w:t>
            </w:r>
            <w:r w:rsidR="008E08DD" w:rsidRPr="00057223">
              <w:rPr>
                <w:vertAlign w:val="superscript"/>
              </w:rPr>
              <w:t>2</w:t>
            </w:r>
            <w:r w:rsidR="008E08DD" w:rsidRPr="00057223">
              <w:rPr>
                <w:vertAlign w:val="subscript"/>
              </w:rPr>
              <w:t>R</w:t>
            </w:r>
            <w:r w:rsidR="008E08DD">
              <w:rPr>
                <w:vertAlign w:val="subscript"/>
              </w:rPr>
              <w:t xml:space="preserve">  </w:t>
            </w:r>
            <w:r w:rsidR="008E08DD">
              <w:t>= right tail critical value of Chi-Square distribution</w:t>
            </w:r>
          </w:p>
          <w:p w:rsidR="008E08DD" w:rsidRDefault="008E08DD" w:rsidP="00AF1CE6">
            <w:pPr>
              <w:jc w:val="center"/>
            </w:pPr>
          </w:p>
          <w:p w:rsidR="008E08DD" w:rsidRPr="008E08DD" w:rsidRDefault="005A3B50" w:rsidP="00AF1CE6">
            <w:pPr>
              <w:jc w:val="center"/>
            </w:pPr>
            <w:r>
              <w:t>χ</w:t>
            </w:r>
            <w:r w:rsidRPr="00057223">
              <w:rPr>
                <w:vertAlign w:val="superscript"/>
              </w:rPr>
              <w:t xml:space="preserve"> </w:t>
            </w:r>
            <w:r w:rsidR="008E08DD" w:rsidRPr="00057223">
              <w:rPr>
                <w:vertAlign w:val="superscript"/>
              </w:rPr>
              <w:t>2</w:t>
            </w:r>
            <w:r w:rsidR="008E08DD">
              <w:rPr>
                <w:vertAlign w:val="subscript"/>
              </w:rPr>
              <w:t xml:space="preserve">L  </w:t>
            </w:r>
            <w:r w:rsidR="008E08DD">
              <w:t>= left tail critical value of Chi-Square distribution</w:t>
            </w:r>
          </w:p>
        </w:tc>
      </w:tr>
    </w:tbl>
    <w:p w:rsidR="00A22FC0" w:rsidRDefault="00A22FC0" w:rsidP="00A22FC0">
      <w:pPr>
        <w:ind w:firstLine="720"/>
      </w:pPr>
    </w:p>
    <w:p w:rsidR="00A22FC0" w:rsidRDefault="00A22FC0" w:rsidP="00A22FC0">
      <w:pPr>
        <w:ind w:firstLine="720"/>
      </w:pPr>
      <w:r>
        <w:t xml:space="preserve">In our class, we used Skittles bags to display a sample statistics for calculating the population parameters for Skittles of the same sized bag (2.17 </w:t>
      </w:r>
      <w:proofErr w:type="spellStart"/>
      <w:r>
        <w:t>oz</w:t>
      </w:r>
      <w:proofErr w:type="spellEnd"/>
      <w:r>
        <w:t xml:space="preserve">). </w:t>
      </w:r>
      <w:r w:rsidR="003E70C0">
        <w:t xml:space="preserve">Tables A-2, A-3, and A-4 from the textbook were used to find critical values and their associated probabilities. </w:t>
      </w:r>
      <w:r>
        <w:t>Here is our classes sample information:</w:t>
      </w:r>
    </w:p>
    <w:p w:rsidR="00241862" w:rsidRDefault="00A22FC0" w:rsidP="00A22FC0">
      <w:pPr>
        <w:ind w:firstLine="720"/>
        <w:jc w:val="center"/>
      </w:pPr>
      <w:r>
        <w:rPr>
          <w:noProof/>
        </w:rPr>
        <w:lastRenderedPageBreak/>
        <mc:AlternateContent>
          <mc:Choice Requires="wps">
            <w:drawing>
              <wp:anchor distT="45720" distB="45720" distL="114300" distR="114300" simplePos="0" relativeHeight="251661312" behindDoc="0" locked="0" layoutInCell="1" allowOverlap="1" wp14:anchorId="130A99F9" wp14:editId="18C190D8">
                <wp:simplePos x="0" y="0"/>
                <wp:positionH relativeFrom="margin">
                  <wp:posOffset>4149378</wp:posOffset>
                </wp:positionH>
                <wp:positionV relativeFrom="paragraph">
                  <wp:posOffset>2358998</wp:posOffset>
                </wp:positionV>
                <wp:extent cx="1170972" cy="344731"/>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72" cy="344731"/>
                        </a:xfrm>
                        <a:prstGeom prst="rect">
                          <a:avLst/>
                        </a:prstGeom>
                        <a:noFill/>
                        <a:ln w="9525">
                          <a:noFill/>
                          <a:miter lim="800000"/>
                          <a:headEnd/>
                          <a:tailEnd/>
                        </a:ln>
                      </wps:spPr>
                      <wps:txbx>
                        <w:txbxContent>
                          <w:p w:rsidR="00A22FC0" w:rsidRDefault="00A22FC0">
                            <w:r>
                              <w:t>Total: 1470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A99F9" id="_x0000_t202" coordsize="21600,21600" o:spt="202" path="m,l,21600r21600,l21600,xe">
                <v:stroke joinstyle="miter"/>
                <v:path gradientshapeok="t" o:connecttype="rect"/>
              </v:shapetype>
              <v:shape id="Text Box 2" o:spid="_x0000_s1026" type="#_x0000_t202" style="position:absolute;left:0;text-align:left;margin-left:326.7pt;margin-top:185.75pt;width:92.2pt;height:27.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" filled="f" stroked="f">
                <v:textbox>
                  <w:txbxContent>
                    <w:p w:rsidR="00A22FC0" w:rsidRDefault="00A22FC0">
                      <w:r>
                        <w:t>Total: 1470</w:t>
                      </w:r>
                    </w:p>
                  </w:txbxContent>
                </v:textbox>
                <w10:wrap anchorx="margin"/>
              </v:shape>
            </w:pict>
          </mc:Fallback>
        </mc:AlternateContent>
      </w:r>
      <w:r>
        <w:rPr>
          <w:noProof/>
        </w:rPr>
        <w:drawing>
          <wp:inline distT="0" distB="0" distL="0" distR="0" wp14:anchorId="3A9566CF" wp14:editId="1095F3EF">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A22FC0" w:rsidRDefault="00A22FC0" w:rsidP="008B5767">
      <w:pPr>
        <w:ind w:firstLine="720"/>
      </w:pPr>
      <w:r>
        <w:rPr>
          <w:noProof/>
        </w:rPr>
        <mc:AlternateContent>
          <mc:Choice Requires="wps">
            <w:drawing>
              <wp:anchor distT="45720" distB="45720" distL="114300" distR="114300" simplePos="0" relativeHeight="251659264" behindDoc="0" locked="0" layoutInCell="1" allowOverlap="1" wp14:anchorId="69B6C11E" wp14:editId="231B8DA4">
                <wp:simplePos x="0" y="0"/>
                <wp:positionH relativeFrom="column">
                  <wp:posOffset>3795459</wp:posOffset>
                </wp:positionH>
                <wp:positionV relativeFrom="paragraph">
                  <wp:posOffset>966171</wp:posOffset>
                </wp:positionV>
                <wp:extent cx="2360930" cy="1404620"/>
                <wp:effectExtent l="0" t="0" r="228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22FC0" w:rsidRPr="00A22FC0" w:rsidRDefault="00A22FC0" w:rsidP="00A22FC0">
                            <w:pPr>
                              <w:jc w:val="center"/>
                              <w:rPr>
                                <w:u w:val="single"/>
                              </w:rPr>
                            </w:pPr>
                            <w:r w:rsidRPr="00A22FC0">
                              <w:rPr>
                                <w:u w:val="single"/>
                              </w:rPr>
                              <w:t xml:space="preserve">Candies </w:t>
                            </w:r>
                            <w:proofErr w:type="gramStart"/>
                            <w:r w:rsidRPr="00A22FC0">
                              <w:rPr>
                                <w:u w:val="single"/>
                              </w:rPr>
                              <w:t>Per</w:t>
                            </w:r>
                            <w:proofErr w:type="gramEnd"/>
                            <w:r w:rsidRPr="00A22FC0">
                              <w:rPr>
                                <w:u w:val="single"/>
                              </w:rPr>
                              <w:t xml:space="preserve"> Bag</w:t>
                            </w:r>
                          </w:p>
                          <w:p w:rsidR="00A22FC0" w:rsidRDefault="00A22FC0" w:rsidP="00A22FC0">
                            <w:pPr>
                              <w:jc w:val="center"/>
                            </w:pPr>
                            <w:r>
                              <w:t>Sample size (n) is 24 students</w:t>
                            </w:r>
                          </w:p>
                          <w:p w:rsidR="00A22FC0" w:rsidRDefault="00A22FC0" w:rsidP="00A22FC0">
                            <w:pPr>
                              <w:jc w:val="center"/>
                            </w:pPr>
                            <w:r>
                              <w:t>Mean (ẋ) is 61.3 candies</w:t>
                            </w:r>
                          </w:p>
                          <w:p w:rsidR="00A22FC0" w:rsidRDefault="00A22FC0" w:rsidP="00A22FC0">
                            <w:pPr>
                              <w:jc w:val="center"/>
                            </w:pPr>
                            <w:r>
                              <w:t>Standard deviation (s) 7.94 candies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B6C11E" id="_x0000_s1027" type="#_x0000_t202" style="position:absolute;left:0;text-align:left;margin-left:298.85pt;margin-top:76.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">
                <v:textbox style="mso-fit-shape-to-text:t">
                  <w:txbxContent>
                    <w:p w:rsidR="00A22FC0" w:rsidRPr="00A22FC0" w:rsidRDefault="00A22FC0" w:rsidP="00A22FC0">
                      <w:pPr>
                        <w:jc w:val="center"/>
                        <w:rPr>
                          <w:u w:val="single"/>
                        </w:rPr>
                      </w:pPr>
                      <w:r w:rsidRPr="00A22FC0">
                        <w:rPr>
                          <w:u w:val="single"/>
                        </w:rPr>
                        <w:t xml:space="preserve">Candies </w:t>
                      </w:r>
                      <w:proofErr w:type="gramStart"/>
                      <w:r w:rsidRPr="00A22FC0">
                        <w:rPr>
                          <w:u w:val="single"/>
                        </w:rPr>
                        <w:t>Per</w:t>
                      </w:r>
                      <w:proofErr w:type="gramEnd"/>
                      <w:r w:rsidRPr="00A22FC0">
                        <w:rPr>
                          <w:u w:val="single"/>
                        </w:rPr>
                        <w:t xml:space="preserve"> B</w:t>
                      </w:r>
                      <w:r w:rsidRPr="00A22FC0">
                        <w:rPr>
                          <w:u w:val="single"/>
                        </w:rPr>
                        <w:t>ag</w:t>
                      </w:r>
                    </w:p>
                    <w:p w:rsidR="00A22FC0" w:rsidRDefault="00A22FC0" w:rsidP="00A22FC0">
                      <w:pPr>
                        <w:jc w:val="center"/>
                      </w:pPr>
                      <w:r>
                        <w:t>Sample</w:t>
                      </w:r>
                      <w:r>
                        <w:t xml:space="preserve"> size</w:t>
                      </w:r>
                      <w:r>
                        <w:t xml:space="preserve"> (n) is 24 students</w:t>
                      </w:r>
                    </w:p>
                    <w:p w:rsidR="00A22FC0" w:rsidRDefault="00A22FC0" w:rsidP="00A22FC0">
                      <w:pPr>
                        <w:jc w:val="center"/>
                      </w:pPr>
                      <w:r>
                        <w:t>Mean</w:t>
                      </w:r>
                      <w:r>
                        <w:t xml:space="preserve"> </w:t>
                      </w:r>
                      <w:r>
                        <w:t>(</w:t>
                      </w:r>
                      <w:r>
                        <w:t>ẋ</w:t>
                      </w:r>
                      <w:r>
                        <w:t>) is 61.3 candies</w:t>
                      </w:r>
                    </w:p>
                    <w:p w:rsidR="00A22FC0" w:rsidRDefault="00A22FC0" w:rsidP="00A22FC0">
                      <w:pPr>
                        <w:jc w:val="center"/>
                      </w:pPr>
                      <w:r>
                        <w:t>Standard</w:t>
                      </w:r>
                      <w:r>
                        <w:t xml:space="preserve"> deviation</w:t>
                      </w:r>
                      <w:r>
                        <w:t xml:space="preserve"> (s)</w:t>
                      </w:r>
                      <w:r>
                        <w:t xml:space="preserve"> 7.94 candies</w:t>
                      </w:r>
                    </w:p>
                  </w:txbxContent>
                </v:textbox>
                <w10:wrap type="square"/>
              </v:shape>
            </w:pict>
          </mc:Fallback>
        </mc:AlternateContent>
      </w:r>
      <w:r>
        <w:rPr>
          <w:noProof/>
        </w:rPr>
        <w:drawing>
          <wp:inline distT="0" distB="0" distL="0" distR="0" wp14:anchorId="73159C13" wp14:editId="1F117A64">
            <wp:extent cx="3152019" cy="3152019"/>
            <wp:effectExtent l="19050" t="19050" r="10795" b="1079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a:stretch>
                      <a:fillRect/>
                    </a:stretch>
                  </pic:blipFill>
                  <pic:spPr>
                    <a:xfrm>
                      <a:off x="0" y="0"/>
                      <a:ext cx="3152019" cy="3152019"/>
                    </a:xfrm>
                    <a:prstGeom prst="rect">
                      <a:avLst/>
                    </a:prstGeom>
                    <a:ln>
                      <a:solidFill>
                        <a:schemeClr val="tx1"/>
                      </a:solidFill>
                    </a:ln>
                  </pic:spPr>
                </pic:pic>
              </a:graphicData>
            </a:graphic>
          </wp:inline>
        </w:drawing>
      </w:r>
    </w:p>
    <w:p w:rsidR="008B5767" w:rsidRDefault="00910E79" w:rsidP="00910E79">
      <w:r>
        <w:t xml:space="preserve">Construct a 99% confidence interval estimate for the true proportion of yellow candies. </w:t>
      </w:r>
    </w:p>
    <w:tbl>
      <w:tblPr>
        <w:tblStyle w:val="TableGrid"/>
        <w:tblW w:w="0" w:type="auto"/>
        <w:tblLook w:val="04A0" w:firstRow="1" w:lastRow="0" w:firstColumn="1" w:lastColumn="0" w:noHBand="0" w:noVBand="1"/>
      </w:tblPr>
      <w:tblGrid>
        <w:gridCol w:w="3142"/>
        <w:gridCol w:w="3243"/>
        <w:gridCol w:w="2965"/>
      </w:tblGrid>
      <w:tr w:rsidR="003E70C0" w:rsidTr="003E70C0">
        <w:tc>
          <w:tcPr>
            <w:tcW w:w="3142" w:type="dxa"/>
          </w:tcPr>
          <w:p w:rsidR="003E70C0" w:rsidRDefault="003E70C0" w:rsidP="00A22FC0">
            <w:r>
              <w:t xml:space="preserve">Proportion of yellow candies (p): 0.18 </w:t>
            </w:r>
          </w:p>
          <w:p w:rsidR="003E70C0" w:rsidRDefault="00E268DF" w:rsidP="00A22FC0">
            <w:r>
              <w:t>99% confidence level</w:t>
            </w:r>
            <w:r w:rsidR="003E70C0">
              <w:t>: α = .01</w:t>
            </w:r>
          </w:p>
          <w:p w:rsidR="003E70C0" w:rsidRDefault="003E70C0" w:rsidP="00A22FC0">
            <w:r>
              <w:t>q = 0.82</w:t>
            </w:r>
          </w:p>
          <w:p w:rsidR="003E70C0" w:rsidRDefault="003E70C0" w:rsidP="00A22FC0">
            <w:r>
              <w:t>n = 1470</w:t>
            </w:r>
          </w:p>
          <w:p w:rsidR="003E70C0" w:rsidRPr="000C7A90" w:rsidRDefault="003E70C0" w:rsidP="00A22FC0">
            <w:r>
              <w:t>z</w:t>
            </w:r>
            <w:r>
              <w:rPr>
                <w:vertAlign w:val="subscript"/>
              </w:rPr>
              <w:t xml:space="preserve">α/2 </w:t>
            </w:r>
            <w:r>
              <w:t>= 2.575</w:t>
            </w:r>
          </w:p>
        </w:tc>
        <w:tc>
          <w:tcPr>
            <w:tcW w:w="3243" w:type="dxa"/>
          </w:tcPr>
          <w:p w:rsidR="003E70C0" w:rsidRDefault="003E70C0" w:rsidP="00910E79">
            <w:r>
              <w:t>E = z</w:t>
            </w:r>
            <w:r>
              <w:rPr>
                <w:vertAlign w:val="subscript"/>
              </w:rPr>
              <w:t xml:space="preserve">α/2 </w:t>
            </w:r>
            <w:r>
              <w:t>(√</w:t>
            </w:r>
            <w:proofErr w:type="spellStart"/>
            <w:r>
              <w:t>pq</w:t>
            </w:r>
            <w:proofErr w:type="spellEnd"/>
            <w:r>
              <w:t>/n)</w:t>
            </w:r>
          </w:p>
          <w:p w:rsidR="003E70C0" w:rsidRDefault="003E70C0" w:rsidP="00910E79">
            <w:r>
              <w:t>E = 2.575 [√(0.18*0.82/1470)]</w:t>
            </w:r>
          </w:p>
          <w:p w:rsidR="003E70C0" w:rsidRDefault="003E70C0" w:rsidP="00910E79">
            <w:r>
              <w:t>E = 2.575 (0.01002)</w:t>
            </w:r>
          </w:p>
          <w:p w:rsidR="003E70C0" w:rsidRDefault="003E70C0" w:rsidP="00910E79">
            <w:r>
              <w:t>E = 0.0258</w:t>
            </w:r>
          </w:p>
        </w:tc>
        <w:tc>
          <w:tcPr>
            <w:tcW w:w="2965" w:type="dxa"/>
          </w:tcPr>
          <w:p w:rsidR="003E70C0" w:rsidRDefault="003E70C0" w:rsidP="00910E79">
            <w:r>
              <w:t xml:space="preserve">Left interval: </w:t>
            </w:r>
          </w:p>
          <w:p w:rsidR="003E70C0" w:rsidRDefault="003E70C0" w:rsidP="00910E79">
            <w:r>
              <w:t>p – E = 0.18 – 0.0258 = 0.1542</w:t>
            </w:r>
          </w:p>
          <w:p w:rsidR="003E70C0" w:rsidRDefault="003E70C0" w:rsidP="00910E79"/>
          <w:p w:rsidR="003E70C0" w:rsidRDefault="003E70C0" w:rsidP="00910E79">
            <w:r>
              <w:t>Right interval:</w:t>
            </w:r>
          </w:p>
          <w:p w:rsidR="003E70C0" w:rsidRDefault="003E70C0" w:rsidP="00910E79">
            <w:r>
              <w:t>p + E = 0.18 + 0.0258 = 0.2058</w:t>
            </w:r>
          </w:p>
          <w:p w:rsidR="003E70C0" w:rsidRDefault="003E70C0" w:rsidP="00910E79"/>
        </w:tc>
      </w:tr>
    </w:tbl>
    <w:p w:rsidR="00A22FC0" w:rsidRDefault="00A22FC0" w:rsidP="00910E79"/>
    <w:p w:rsidR="003E70C0" w:rsidRDefault="003E70C0" w:rsidP="00910E79">
      <w:r>
        <w:t xml:space="preserve">I am 99% confident that the true proportion of all yellow candies in a 2.17 </w:t>
      </w:r>
      <w:proofErr w:type="spellStart"/>
      <w:r>
        <w:t>oz</w:t>
      </w:r>
      <w:proofErr w:type="spellEnd"/>
      <w:r>
        <w:t xml:space="preserve"> bag of Skittles is between 15.42% and 20.58%.</w:t>
      </w:r>
    </w:p>
    <w:p w:rsidR="008B5767" w:rsidRDefault="00910E79" w:rsidP="00910E79">
      <w:r>
        <w:lastRenderedPageBreak/>
        <w:t xml:space="preserve">Construct a 95% confidence interval estimate for the true mean number of candies per bag. </w:t>
      </w:r>
    </w:p>
    <w:tbl>
      <w:tblPr>
        <w:tblStyle w:val="TableGrid"/>
        <w:tblW w:w="0" w:type="auto"/>
        <w:tblLook w:val="04A0" w:firstRow="1" w:lastRow="0" w:firstColumn="1" w:lastColumn="0" w:noHBand="0" w:noVBand="1"/>
      </w:tblPr>
      <w:tblGrid>
        <w:gridCol w:w="3116"/>
        <w:gridCol w:w="3117"/>
        <w:gridCol w:w="3117"/>
      </w:tblGrid>
      <w:tr w:rsidR="003E70C0" w:rsidTr="003E70C0">
        <w:tc>
          <w:tcPr>
            <w:tcW w:w="3116" w:type="dxa"/>
          </w:tcPr>
          <w:p w:rsidR="003E70C0" w:rsidRDefault="003E70C0" w:rsidP="00910E79">
            <w:r>
              <w:t xml:space="preserve">Sample </w:t>
            </w:r>
            <w:r>
              <w:t>Mean (ẋ</w:t>
            </w:r>
            <w:r>
              <w:t>) = 61.3</w:t>
            </w:r>
          </w:p>
          <w:p w:rsidR="003E70C0" w:rsidRDefault="003E70C0" w:rsidP="00910E79">
            <w:r>
              <w:t xml:space="preserve">Sample size (n) = 24  </w:t>
            </w:r>
          </w:p>
          <w:p w:rsidR="003E70C0" w:rsidRDefault="003E70C0" w:rsidP="003E70C0">
            <w:r>
              <w:t xml:space="preserve">Standard deviation (s) </w:t>
            </w:r>
            <w:r>
              <w:t xml:space="preserve">= </w:t>
            </w:r>
            <w:r>
              <w:t xml:space="preserve">7.94 </w:t>
            </w:r>
          </w:p>
          <w:p w:rsidR="003E70C0" w:rsidRDefault="003E70C0" w:rsidP="003E70C0">
            <w:r>
              <w:t>95% con</w:t>
            </w:r>
            <w:r w:rsidR="00E268DF">
              <w:t>fidence level</w:t>
            </w:r>
            <w:r>
              <w:t>: α = .05</w:t>
            </w:r>
          </w:p>
          <w:p w:rsidR="003E70C0" w:rsidRDefault="003E70C0" w:rsidP="003E70C0">
            <w:r>
              <w:t>Degrees of freedom = n – 1 = 23</w:t>
            </w:r>
          </w:p>
          <w:p w:rsidR="003E70C0" w:rsidRPr="003E70C0" w:rsidRDefault="003E70C0" w:rsidP="003E70C0">
            <w:r>
              <w:t>t</w:t>
            </w:r>
            <w:r>
              <w:rPr>
                <w:vertAlign w:val="subscript"/>
              </w:rPr>
              <w:t>α/2</w:t>
            </w:r>
            <w:r>
              <w:t xml:space="preserve"> = 2.069</w:t>
            </w:r>
          </w:p>
        </w:tc>
        <w:tc>
          <w:tcPr>
            <w:tcW w:w="3117" w:type="dxa"/>
          </w:tcPr>
          <w:p w:rsidR="003E70C0" w:rsidRDefault="003E70C0" w:rsidP="00910E79">
            <w:r>
              <w:t>When σ is not known:</w:t>
            </w:r>
          </w:p>
          <w:p w:rsidR="003E70C0" w:rsidRDefault="003E70C0" w:rsidP="003E70C0">
            <w:pPr>
              <w:jc w:val="center"/>
            </w:pPr>
            <w:r>
              <w:t>E = t</w:t>
            </w:r>
            <w:r>
              <w:rPr>
                <w:vertAlign w:val="subscript"/>
              </w:rPr>
              <w:t xml:space="preserve">α/2 </w:t>
            </w:r>
            <w:r>
              <w:t>(s/√n)</w:t>
            </w:r>
          </w:p>
          <w:p w:rsidR="003E70C0" w:rsidRDefault="003E70C0" w:rsidP="003E70C0">
            <w:r>
              <w:t>E = 2.069 (7.94/√24)</w:t>
            </w:r>
          </w:p>
          <w:p w:rsidR="003E70C0" w:rsidRDefault="003E70C0" w:rsidP="003E70C0">
            <w:r>
              <w:t>E = 2.069 (1.6207)</w:t>
            </w:r>
          </w:p>
          <w:p w:rsidR="003E70C0" w:rsidRDefault="003E70C0" w:rsidP="003E70C0">
            <w:r>
              <w:t>E = 3.3533</w:t>
            </w:r>
          </w:p>
          <w:p w:rsidR="003E70C0" w:rsidRDefault="003E70C0" w:rsidP="00910E79"/>
        </w:tc>
        <w:tc>
          <w:tcPr>
            <w:tcW w:w="3117" w:type="dxa"/>
          </w:tcPr>
          <w:p w:rsidR="003E70C0" w:rsidRDefault="003E70C0" w:rsidP="00910E79">
            <w:r>
              <w:t>Left interval:</w:t>
            </w:r>
          </w:p>
          <w:p w:rsidR="003E70C0" w:rsidRDefault="003E70C0" w:rsidP="00910E79">
            <w:r>
              <w:t>ẋ</w:t>
            </w:r>
            <w:r>
              <w:t xml:space="preserve"> - E = 61.3 – 3.3533 = 57.6467</w:t>
            </w:r>
          </w:p>
          <w:p w:rsidR="003E70C0" w:rsidRDefault="003E70C0" w:rsidP="00910E79"/>
          <w:p w:rsidR="003E70C0" w:rsidRDefault="003E70C0" w:rsidP="00910E79">
            <w:r>
              <w:t>Right interval:</w:t>
            </w:r>
          </w:p>
          <w:p w:rsidR="003E70C0" w:rsidRDefault="003E70C0" w:rsidP="00910E79">
            <w:r>
              <w:t>ẋ</w:t>
            </w:r>
            <w:r>
              <w:t xml:space="preserve"> + E = 61.3 + 3.3533 = 64.653</w:t>
            </w:r>
            <w:r w:rsidR="00E268DF">
              <w:t>3</w:t>
            </w:r>
          </w:p>
        </w:tc>
      </w:tr>
    </w:tbl>
    <w:p w:rsidR="003E70C0" w:rsidRDefault="003E70C0" w:rsidP="00910E79"/>
    <w:p w:rsidR="003E70C0" w:rsidRDefault="003E70C0" w:rsidP="00910E79">
      <w:r>
        <w:t xml:space="preserve">I am 95% confident that the true mean number of candies in all 2.17 </w:t>
      </w:r>
      <w:proofErr w:type="spellStart"/>
      <w:r>
        <w:t>oz</w:t>
      </w:r>
      <w:proofErr w:type="spellEnd"/>
      <w:r>
        <w:t xml:space="preserve"> bags of Skittles is between 58 and 65 candies, which is rounded to the nearest whole number because you cannot have half a candy. The candy piece is either present or not.</w:t>
      </w:r>
    </w:p>
    <w:p w:rsidR="00910E79" w:rsidRDefault="00910E79" w:rsidP="00910E79">
      <w:r>
        <w:t>Construct a 98% confidence interval estimate for the standard deviation of the number of candies per bag.</w:t>
      </w:r>
    </w:p>
    <w:tbl>
      <w:tblPr>
        <w:tblStyle w:val="TableGrid"/>
        <w:tblW w:w="0" w:type="auto"/>
        <w:tblLook w:val="04A0" w:firstRow="1" w:lastRow="0" w:firstColumn="1" w:lastColumn="0" w:noHBand="0" w:noVBand="1"/>
      </w:tblPr>
      <w:tblGrid>
        <w:gridCol w:w="3116"/>
        <w:gridCol w:w="2909"/>
        <w:gridCol w:w="3325"/>
      </w:tblGrid>
      <w:tr w:rsidR="003E70C0" w:rsidTr="003E70C0">
        <w:tc>
          <w:tcPr>
            <w:tcW w:w="3116" w:type="dxa"/>
          </w:tcPr>
          <w:p w:rsidR="003E70C0" w:rsidRDefault="003E70C0" w:rsidP="003E70C0">
            <w:r>
              <w:t>s</w:t>
            </w:r>
            <w:r>
              <w:t xml:space="preserve"> = </w:t>
            </w:r>
            <w:r>
              <w:t>7.94</w:t>
            </w:r>
          </w:p>
          <w:p w:rsidR="003E70C0" w:rsidRDefault="003E70C0" w:rsidP="003E70C0">
            <w:r>
              <w:t>n = 24</w:t>
            </w:r>
          </w:p>
          <w:p w:rsidR="003E70C0" w:rsidRDefault="003E70C0" w:rsidP="003E70C0">
            <w:r>
              <w:t xml:space="preserve">Degrees </w:t>
            </w:r>
            <w:r w:rsidR="003C033D">
              <w:t xml:space="preserve">of freedom </w:t>
            </w:r>
            <w:r>
              <w:t>= 23</w:t>
            </w:r>
          </w:p>
          <w:p w:rsidR="00962C34" w:rsidRDefault="00962C34" w:rsidP="003E70C0">
            <w:r>
              <w:t>98</w:t>
            </w:r>
            <w:r>
              <w:t>% con</w:t>
            </w:r>
            <w:r w:rsidR="00E268DF">
              <w:t>fidence level</w:t>
            </w:r>
            <w:r>
              <w:t>: α = .02</w:t>
            </w:r>
          </w:p>
          <w:p w:rsidR="003E70C0" w:rsidRDefault="003E70C0" w:rsidP="003E70C0">
            <w:r>
              <w:t>χ</w:t>
            </w:r>
            <w:r w:rsidRPr="00057223">
              <w:rPr>
                <w:vertAlign w:val="superscript"/>
              </w:rPr>
              <w:t xml:space="preserve"> 2</w:t>
            </w:r>
            <w:r w:rsidRPr="00057223">
              <w:rPr>
                <w:vertAlign w:val="subscript"/>
              </w:rPr>
              <w:t>R</w:t>
            </w:r>
            <w:r>
              <w:rPr>
                <w:vertAlign w:val="subscript"/>
              </w:rPr>
              <w:t xml:space="preserve">  </w:t>
            </w:r>
            <w:r>
              <w:t xml:space="preserve">= </w:t>
            </w:r>
            <w:r w:rsidR="00D726C9">
              <w:t>41.638</w:t>
            </w:r>
          </w:p>
          <w:p w:rsidR="003E70C0" w:rsidRDefault="003E70C0" w:rsidP="003E70C0">
            <w:r>
              <w:t>χ</w:t>
            </w:r>
            <w:r w:rsidRPr="00057223">
              <w:rPr>
                <w:vertAlign w:val="superscript"/>
              </w:rPr>
              <w:t xml:space="preserve"> 2</w:t>
            </w:r>
            <w:r>
              <w:rPr>
                <w:vertAlign w:val="subscript"/>
              </w:rPr>
              <w:t xml:space="preserve">L  </w:t>
            </w:r>
            <w:r>
              <w:t xml:space="preserve">= </w:t>
            </w:r>
            <w:r w:rsidR="00D726C9">
              <w:t>10.196</w:t>
            </w:r>
          </w:p>
        </w:tc>
        <w:tc>
          <w:tcPr>
            <w:tcW w:w="2909" w:type="dxa"/>
          </w:tcPr>
          <w:p w:rsidR="003E70C0" w:rsidRDefault="003E70C0" w:rsidP="00D726C9">
            <w:pPr>
              <w:jc w:val="center"/>
            </w:pPr>
            <w:r>
              <w:t>√[(n-1)s</w:t>
            </w:r>
            <w:r w:rsidRPr="00057223">
              <w:rPr>
                <w:vertAlign w:val="superscript"/>
              </w:rPr>
              <w:t>2</w:t>
            </w:r>
            <w:r>
              <w:t>/ χ</w:t>
            </w:r>
            <w:r w:rsidRPr="00057223">
              <w:rPr>
                <w:vertAlign w:val="superscript"/>
              </w:rPr>
              <w:t xml:space="preserve"> 2</w:t>
            </w:r>
            <w:r w:rsidRPr="00057223">
              <w:rPr>
                <w:vertAlign w:val="subscript"/>
              </w:rPr>
              <w:t>R</w:t>
            </w:r>
            <w:r>
              <w:t>]</w:t>
            </w:r>
          </w:p>
          <w:p w:rsidR="00D726C9" w:rsidRDefault="00D726C9" w:rsidP="00D726C9">
            <w:pPr>
              <w:jc w:val="center"/>
            </w:pPr>
            <w:r>
              <w:t>√[</w:t>
            </w:r>
            <w:r>
              <w:t>(24-1)7.94</w:t>
            </w:r>
            <w:r w:rsidRPr="00057223">
              <w:rPr>
                <w:vertAlign w:val="superscript"/>
              </w:rPr>
              <w:t>2</w:t>
            </w:r>
            <w:r>
              <w:t>/</w:t>
            </w:r>
            <w:r>
              <w:t xml:space="preserve"> 41.638</w:t>
            </w:r>
            <w:r>
              <w:t>]</w:t>
            </w:r>
          </w:p>
          <w:p w:rsidR="00D726C9" w:rsidRDefault="00D726C9" w:rsidP="00D726C9">
            <w:pPr>
              <w:jc w:val="center"/>
            </w:pPr>
            <w:r>
              <w:t>√34.824 = 5.9012</w:t>
            </w:r>
          </w:p>
          <w:p w:rsidR="00D726C9" w:rsidRDefault="00D726C9" w:rsidP="00910E79"/>
          <w:p w:rsidR="003E70C0" w:rsidRDefault="003E70C0" w:rsidP="003E70C0">
            <w:pPr>
              <w:jc w:val="center"/>
            </w:pPr>
            <w:r>
              <w:t>√[(n-1)s</w:t>
            </w:r>
            <w:r w:rsidRPr="00057223">
              <w:rPr>
                <w:vertAlign w:val="superscript"/>
              </w:rPr>
              <w:t>2</w:t>
            </w:r>
            <w:r>
              <w:t>/ χ</w:t>
            </w:r>
            <w:r w:rsidRPr="00057223">
              <w:rPr>
                <w:vertAlign w:val="superscript"/>
              </w:rPr>
              <w:t xml:space="preserve"> 2</w:t>
            </w:r>
            <w:r w:rsidRPr="00057223">
              <w:rPr>
                <w:vertAlign w:val="subscript"/>
              </w:rPr>
              <w:t>L</w:t>
            </w:r>
            <w:r>
              <w:t>]</w:t>
            </w:r>
          </w:p>
          <w:p w:rsidR="00D726C9" w:rsidRDefault="00D726C9" w:rsidP="00D726C9">
            <w:pPr>
              <w:jc w:val="center"/>
            </w:pPr>
            <w:r>
              <w:t>√[(</w:t>
            </w:r>
            <w:r>
              <w:t>24-1)7.94</w:t>
            </w:r>
            <w:r w:rsidRPr="00057223">
              <w:rPr>
                <w:vertAlign w:val="superscript"/>
              </w:rPr>
              <w:t>2</w:t>
            </w:r>
            <w:r>
              <w:t>/</w:t>
            </w:r>
            <w:r>
              <w:t xml:space="preserve"> 10.196</w:t>
            </w:r>
            <w:r>
              <w:t>]</w:t>
            </w:r>
          </w:p>
          <w:p w:rsidR="00D726C9" w:rsidRDefault="00D726C9" w:rsidP="00D726C9">
            <w:pPr>
              <w:jc w:val="center"/>
            </w:pPr>
            <w:r>
              <w:t>√142.213 = 11.9253</w:t>
            </w:r>
          </w:p>
        </w:tc>
        <w:tc>
          <w:tcPr>
            <w:tcW w:w="3325" w:type="dxa"/>
          </w:tcPr>
          <w:p w:rsidR="003E70C0" w:rsidRDefault="003E70C0" w:rsidP="00910E79">
            <w:r>
              <w:t>√[(n-1)s</w:t>
            </w:r>
            <w:r w:rsidRPr="00057223">
              <w:rPr>
                <w:vertAlign w:val="superscript"/>
              </w:rPr>
              <w:t>2</w:t>
            </w:r>
            <w:r>
              <w:t>/ χ</w:t>
            </w:r>
            <w:r w:rsidRPr="00057223">
              <w:rPr>
                <w:vertAlign w:val="superscript"/>
              </w:rPr>
              <w:t xml:space="preserve"> 2</w:t>
            </w:r>
            <w:r w:rsidRPr="00057223">
              <w:rPr>
                <w:vertAlign w:val="subscript"/>
              </w:rPr>
              <w:t>R</w:t>
            </w:r>
            <w:r>
              <w:t>] &lt; σ &lt; √[(n-1)s</w:t>
            </w:r>
            <w:r w:rsidRPr="00057223">
              <w:rPr>
                <w:vertAlign w:val="superscript"/>
              </w:rPr>
              <w:t>2</w:t>
            </w:r>
            <w:r>
              <w:t>/ χ</w:t>
            </w:r>
            <w:r w:rsidRPr="00057223">
              <w:rPr>
                <w:vertAlign w:val="superscript"/>
              </w:rPr>
              <w:t xml:space="preserve"> 2</w:t>
            </w:r>
            <w:r w:rsidRPr="00057223">
              <w:rPr>
                <w:vertAlign w:val="subscript"/>
              </w:rPr>
              <w:t>L</w:t>
            </w:r>
            <w:r>
              <w:t>]</w:t>
            </w:r>
          </w:p>
          <w:p w:rsidR="00D726C9" w:rsidRDefault="00D726C9" w:rsidP="00910E79"/>
          <w:p w:rsidR="00D726C9" w:rsidRDefault="00D726C9" w:rsidP="00D726C9">
            <w:pPr>
              <w:jc w:val="center"/>
            </w:pPr>
            <w:r>
              <w:t>5.9012 &lt; σ &lt; 11.9253</w:t>
            </w:r>
          </w:p>
        </w:tc>
      </w:tr>
    </w:tbl>
    <w:p w:rsidR="003E70C0" w:rsidRDefault="003E70C0" w:rsidP="00910E79"/>
    <w:p w:rsidR="00166E39" w:rsidRDefault="00166E39" w:rsidP="00910E79">
      <w:r>
        <w:t xml:space="preserve">I am 98% confident that the true standard deviation of the number of candies per all 2.17 </w:t>
      </w:r>
      <w:proofErr w:type="spellStart"/>
      <w:r>
        <w:t>oz</w:t>
      </w:r>
      <w:proofErr w:type="spellEnd"/>
      <w:r>
        <w:t xml:space="preserve"> Skittles bags are between 5.9012 and 11.9253.</w:t>
      </w:r>
    </w:p>
    <w:p w:rsidR="008B5767" w:rsidRDefault="00910E79" w:rsidP="008B5767">
      <w:pPr>
        <w:jc w:val="center"/>
      </w:pPr>
      <w:r>
        <w:t>Hypothesis Tests</w:t>
      </w:r>
    </w:p>
    <w:p w:rsidR="008B5767" w:rsidRDefault="00E4631F" w:rsidP="00E4631F">
      <w:pPr>
        <w:ind w:firstLine="720"/>
      </w:pPr>
      <w:r>
        <w:t>A hypothesis test is a procedure for testing a claim (or hypothesis) about a parameter of a population. First, you identify the null hypothesis</w:t>
      </w:r>
      <w:r w:rsidR="005D09B8">
        <w:t xml:space="preserve"> (H</w:t>
      </w:r>
      <w:r w:rsidR="005D09B8">
        <w:rPr>
          <w:vertAlign w:val="subscript"/>
        </w:rPr>
        <w:t>0</w:t>
      </w:r>
      <w:r w:rsidR="005D09B8">
        <w:t>), which is the original claim held by nature, or previous studies. Second, you identify the alternative hypothesis (H</w:t>
      </w:r>
      <w:r w:rsidR="005D09B8" w:rsidRPr="005D09B8">
        <w:rPr>
          <w:vertAlign w:val="subscript"/>
        </w:rPr>
        <w:t>1</w:t>
      </w:r>
      <w:r w:rsidR="005D09B8">
        <w:t>) that differs from the H</w:t>
      </w:r>
      <w:r w:rsidR="005D09B8">
        <w:rPr>
          <w:vertAlign w:val="subscript"/>
        </w:rPr>
        <w:t>0</w:t>
      </w:r>
      <w:r w:rsidR="005D09B8">
        <w:t xml:space="preserve">. Next, you determine your significance level (α), which is the probability that the test statistic, or critical value, will fall in the critical region when the hypothesis is actually true. This number is found by subtracting the confidence level proportion by 1 (i.e. a 95% confidence level has α = 0.05). </w:t>
      </w:r>
      <w:r w:rsidR="005D2B62">
        <w:t>Then you compare the test statistic to the significance level. If the test statistic is less than or equal to the significance level, you may reject the H</w:t>
      </w:r>
      <w:r w:rsidR="005D2B62">
        <w:rPr>
          <w:vertAlign w:val="subscript"/>
        </w:rPr>
        <w:t>0</w:t>
      </w:r>
      <w:r w:rsidR="005D2B62">
        <w:t>. If the test statistic is greater than the significance level, you fail to reject H</w:t>
      </w:r>
      <w:r w:rsidR="005D2B62">
        <w:rPr>
          <w:vertAlign w:val="subscript"/>
        </w:rPr>
        <w:t>0</w:t>
      </w:r>
      <w:r w:rsidR="005D2B62">
        <w:t>. Finally, you can make an inference about your null hypothesis on whether is supports the true population, or doesn’t.</w:t>
      </w:r>
    </w:p>
    <w:p w:rsidR="00A94A4A" w:rsidRDefault="00A94A4A" w:rsidP="00E4631F">
      <w:pPr>
        <w:ind w:firstLine="720"/>
      </w:pPr>
      <w:r>
        <w:t>Each population parameter uses a different method for conducting a hypothesis test</w:t>
      </w:r>
      <w:r w:rsidR="005A3B50">
        <w:t xml:space="preserve"> statistic</w:t>
      </w:r>
      <w:r>
        <w:t>:</w:t>
      </w:r>
    </w:p>
    <w:tbl>
      <w:tblPr>
        <w:tblStyle w:val="TableGrid"/>
        <w:tblW w:w="6205" w:type="dxa"/>
        <w:tblInd w:w="1571" w:type="dxa"/>
        <w:tblLook w:val="04A0" w:firstRow="1" w:lastRow="0" w:firstColumn="1" w:lastColumn="0" w:noHBand="0" w:noVBand="1"/>
      </w:tblPr>
      <w:tblGrid>
        <w:gridCol w:w="3055"/>
        <w:gridCol w:w="3150"/>
      </w:tblGrid>
      <w:tr w:rsidR="005A3B50" w:rsidTr="005A3B50">
        <w:tc>
          <w:tcPr>
            <w:tcW w:w="3055" w:type="dxa"/>
            <w:vAlign w:val="center"/>
          </w:tcPr>
          <w:p w:rsidR="00983C46" w:rsidRDefault="005A3B50" w:rsidP="00983C46">
            <w:pPr>
              <w:jc w:val="center"/>
            </w:pPr>
            <w:r>
              <w:t>Proportion (P)</w:t>
            </w:r>
          </w:p>
        </w:tc>
        <w:tc>
          <w:tcPr>
            <w:tcW w:w="3150" w:type="dxa"/>
            <w:vAlign w:val="center"/>
          </w:tcPr>
          <w:p w:rsidR="005A3B50" w:rsidRDefault="00974E03" w:rsidP="005A3B50">
            <w:pPr>
              <w:jc w:val="center"/>
            </w:pPr>
            <w:r>
              <w:t>z = (p – P) / √(PQ</w:t>
            </w:r>
            <w:r w:rsidR="005A3B50">
              <w:t>/n)</w:t>
            </w:r>
          </w:p>
          <w:p w:rsidR="00983C46" w:rsidRDefault="00983C46" w:rsidP="00983C46">
            <w:pPr>
              <w:jc w:val="center"/>
            </w:pPr>
            <w:r>
              <w:t>Q</w:t>
            </w:r>
            <w:r>
              <w:t xml:space="preserve"> = 1 – P</w:t>
            </w:r>
          </w:p>
        </w:tc>
      </w:tr>
      <w:tr w:rsidR="005A3B50" w:rsidTr="005A3B50">
        <w:tc>
          <w:tcPr>
            <w:tcW w:w="3055" w:type="dxa"/>
            <w:vAlign w:val="center"/>
          </w:tcPr>
          <w:p w:rsidR="005A3B50" w:rsidRDefault="005A3B50" w:rsidP="005A3B50">
            <w:pPr>
              <w:jc w:val="center"/>
            </w:pPr>
            <w:r>
              <w:t>Mean (µ)</w:t>
            </w:r>
          </w:p>
          <w:p w:rsidR="005A3B50" w:rsidRDefault="005A3B50" w:rsidP="005A3B50">
            <w:pPr>
              <w:jc w:val="center"/>
            </w:pPr>
            <w:r>
              <w:t>When σ is not known</w:t>
            </w:r>
          </w:p>
        </w:tc>
        <w:tc>
          <w:tcPr>
            <w:tcW w:w="3150" w:type="dxa"/>
            <w:vAlign w:val="center"/>
          </w:tcPr>
          <w:p w:rsidR="005A3B50" w:rsidRDefault="005A3B50" w:rsidP="005A3B50">
            <w:pPr>
              <w:jc w:val="center"/>
            </w:pPr>
            <w:r>
              <w:t>t = (ẋ - µ) / (s/√n)</w:t>
            </w:r>
          </w:p>
          <w:p w:rsidR="00CC06F3" w:rsidRDefault="00CC06F3" w:rsidP="005A3B50">
            <w:pPr>
              <w:jc w:val="center"/>
            </w:pPr>
            <w:r>
              <w:t>ẋ = sample mean</w:t>
            </w:r>
          </w:p>
        </w:tc>
      </w:tr>
      <w:tr w:rsidR="005A3B50" w:rsidTr="005A3B50">
        <w:tc>
          <w:tcPr>
            <w:tcW w:w="3055" w:type="dxa"/>
            <w:vAlign w:val="center"/>
          </w:tcPr>
          <w:p w:rsidR="005A3B50" w:rsidRDefault="005A3B50" w:rsidP="005A3B50">
            <w:pPr>
              <w:jc w:val="center"/>
            </w:pPr>
            <w:r>
              <w:t>Mean (µ)</w:t>
            </w:r>
          </w:p>
          <w:p w:rsidR="005A3B50" w:rsidRDefault="005A3B50" w:rsidP="005A3B50">
            <w:pPr>
              <w:jc w:val="center"/>
            </w:pPr>
            <w:r>
              <w:lastRenderedPageBreak/>
              <w:t>When σ is known</w:t>
            </w:r>
          </w:p>
        </w:tc>
        <w:tc>
          <w:tcPr>
            <w:tcW w:w="3150" w:type="dxa"/>
            <w:vAlign w:val="center"/>
          </w:tcPr>
          <w:p w:rsidR="005A3B50" w:rsidRDefault="005A3B50" w:rsidP="005A3B50">
            <w:pPr>
              <w:jc w:val="center"/>
            </w:pPr>
            <w:r>
              <w:lastRenderedPageBreak/>
              <w:t>z = (ẋ - µ) / (σ/√n)</w:t>
            </w:r>
          </w:p>
        </w:tc>
      </w:tr>
      <w:tr w:rsidR="005A3B50" w:rsidTr="005A3B50">
        <w:tc>
          <w:tcPr>
            <w:tcW w:w="3055" w:type="dxa"/>
            <w:vAlign w:val="center"/>
          </w:tcPr>
          <w:p w:rsidR="005A3B50" w:rsidRDefault="005A3B50" w:rsidP="005A3B50">
            <w:pPr>
              <w:jc w:val="center"/>
            </w:pPr>
            <w:r>
              <w:t>Standard Deviation (σ)</w:t>
            </w:r>
          </w:p>
        </w:tc>
        <w:tc>
          <w:tcPr>
            <w:tcW w:w="3150" w:type="dxa"/>
            <w:vAlign w:val="center"/>
          </w:tcPr>
          <w:p w:rsidR="005A3B50" w:rsidRPr="005A3B50" w:rsidRDefault="005A3B50" w:rsidP="005A3B50">
            <w:pPr>
              <w:jc w:val="center"/>
              <w:rPr>
                <w:vertAlign w:val="superscript"/>
              </w:rPr>
            </w:pPr>
            <w:r>
              <w:t>χ</w:t>
            </w:r>
            <w:r w:rsidRPr="00057223">
              <w:rPr>
                <w:vertAlign w:val="superscript"/>
              </w:rPr>
              <w:t xml:space="preserve"> 2</w:t>
            </w:r>
            <w:r>
              <w:rPr>
                <w:vertAlign w:val="subscript"/>
              </w:rPr>
              <w:t xml:space="preserve"> </w:t>
            </w:r>
            <w:r>
              <w:t xml:space="preserve">= </w:t>
            </w:r>
            <w:r w:rsidR="0063073F">
              <w:t>(n-1)s</w:t>
            </w:r>
            <w:r w:rsidRPr="00057223">
              <w:rPr>
                <w:vertAlign w:val="superscript"/>
              </w:rPr>
              <w:t>2</w:t>
            </w:r>
            <w:r>
              <w:rPr>
                <w:vertAlign w:val="superscript"/>
              </w:rPr>
              <w:t xml:space="preserve"> </w:t>
            </w:r>
            <w:r>
              <w:t>/ σ</w:t>
            </w:r>
            <w:r>
              <w:rPr>
                <w:vertAlign w:val="superscript"/>
              </w:rPr>
              <w:t>2</w:t>
            </w:r>
          </w:p>
        </w:tc>
      </w:tr>
    </w:tbl>
    <w:p w:rsidR="00A94A4A" w:rsidRPr="005D2B62" w:rsidRDefault="00A94A4A" w:rsidP="00E4631F">
      <w:pPr>
        <w:ind w:firstLine="720"/>
      </w:pPr>
    </w:p>
    <w:p w:rsidR="00910E79" w:rsidRDefault="00910E79" w:rsidP="00910E79">
      <w:r>
        <w:t>Use a 0.05 significance level to test the claim that 20% of all Skittles candies are red.</w:t>
      </w:r>
    </w:p>
    <w:tbl>
      <w:tblPr>
        <w:tblStyle w:val="TableGrid"/>
        <w:tblW w:w="0" w:type="auto"/>
        <w:tblLook w:val="04A0" w:firstRow="1" w:lastRow="0" w:firstColumn="1" w:lastColumn="0" w:noHBand="0" w:noVBand="1"/>
      </w:tblPr>
      <w:tblGrid>
        <w:gridCol w:w="2965"/>
        <w:gridCol w:w="3268"/>
        <w:gridCol w:w="3117"/>
      </w:tblGrid>
      <w:tr w:rsidR="003C033D" w:rsidTr="00974E03">
        <w:tc>
          <w:tcPr>
            <w:tcW w:w="2965" w:type="dxa"/>
          </w:tcPr>
          <w:p w:rsidR="00974E03" w:rsidRDefault="00974E03" w:rsidP="00974E03">
            <w:r>
              <w:t>H</w:t>
            </w:r>
            <w:r>
              <w:rPr>
                <w:vertAlign w:val="subscript"/>
              </w:rPr>
              <w:t>0</w:t>
            </w:r>
            <w:r>
              <w:t xml:space="preserve">: </w:t>
            </w:r>
            <w:r>
              <w:t>P = 0.20</w:t>
            </w:r>
          </w:p>
          <w:p w:rsidR="003C033D" w:rsidRDefault="00974E03" w:rsidP="00974E03">
            <w:r>
              <w:t>H</w:t>
            </w:r>
            <w:r>
              <w:rPr>
                <w:vertAlign w:val="subscript"/>
              </w:rPr>
              <w:t>1</w:t>
            </w:r>
            <w:r>
              <w:t xml:space="preserve">: </w:t>
            </w:r>
            <w:r>
              <w:t>P</w:t>
            </w:r>
            <w:r>
              <w:t xml:space="preserve"> ≠</w:t>
            </w:r>
            <w:r>
              <w:t xml:space="preserve"> 0.20</w:t>
            </w:r>
          </w:p>
          <w:p w:rsidR="00974E03" w:rsidRDefault="00974E03" w:rsidP="00974E03">
            <w:r>
              <w:t>p = 0.22</w:t>
            </w:r>
          </w:p>
          <w:p w:rsidR="00974E03" w:rsidRDefault="00974E03" w:rsidP="00974E03">
            <w:r>
              <w:t>Q = 1 – P = 0.80</w:t>
            </w:r>
          </w:p>
          <w:p w:rsidR="00974E03" w:rsidRDefault="00974E03" w:rsidP="00974E03">
            <w:r>
              <w:t>n = 1470</w:t>
            </w:r>
          </w:p>
          <w:p w:rsidR="00974E03" w:rsidRDefault="00974E03" w:rsidP="00974E03">
            <w:r>
              <w:t xml:space="preserve">α = </w:t>
            </w:r>
            <w:r w:rsidR="00983C46">
              <w:t>0</w:t>
            </w:r>
            <w:r>
              <w:t>.0</w:t>
            </w:r>
            <w:r>
              <w:t>5</w:t>
            </w:r>
          </w:p>
        </w:tc>
        <w:tc>
          <w:tcPr>
            <w:tcW w:w="3268" w:type="dxa"/>
          </w:tcPr>
          <w:p w:rsidR="003C033D" w:rsidRDefault="003C033D" w:rsidP="00974E03">
            <w:pPr>
              <w:jc w:val="center"/>
            </w:pPr>
            <w:r>
              <w:t>z</w:t>
            </w:r>
            <w:r w:rsidR="00974E03">
              <w:t xml:space="preserve"> = (p – P) / √(PQ</w:t>
            </w:r>
            <w:r>
              <w:t>/n)</w:t>
            </w:r>
          </w:p>
          <w:p w:rsidR="00974E03" w:rsidRDefault="00974E03" w:rsidP="00974E03">
            <w:pPr>
              <w:jc w:val="center"/>
            </w:pPr>
            <w:r>
              <w:t>z</w:t>
            </w:r>
            <w:r>
              <w:t xml:space="preserve"> = (0.22 </w:t>
            </w:r>
            <w:r>
              <w:t xml:space="preserve">– </w:t>
            </w:r>
            <w:r>
              <w:t>0.2</w:t>
            </w:r>
            <w:r>
              <w:t>) / √(</w:t>
            </w:r>
            <w:r>
              <w:t>0.2*0.8/1470</w:t>
            </w:r>
            <w:r>
              <w:t>)</w:t>
            </w:r>
          </w:p>
          <w:p w:rsidR="00983C46" w:rsidRDefault="00983C46" w:rsidP="00974E03">
            <w:pPr>
              <w:jc w:val="center"/>
            </w:pPr>
            <w:r>
              <w:t>z = 0.02 / 0.010433</w:t>
            </w:r>
          </w:p>
          <w:p w:rsidR="00983C46" w:rsidRDefault="00983C46" w:rsidP="00974E03">
            <w:pPr>
              <w:jc w:val="center"/>
            </w:pPr>
            <w:r>
              <w:t>z = 1.92</w:t>
            </w:r>
          </w:p>
          <w:p w:rsidR="00983C46" w:rsidRDefault="00983C46" w:rsidP="00974E03">
            <w:pPr>
              <w:jc w:val="center"/>
            </w:pPr>
            <w:r>
              <w:t>p-value = 0.0548</w:t>
            </w:r>
          </w:p>
        </w:tc>
        <w:tc>
          <w:tcPr>
            <w:tcW w:w="3117" w:type="dxa"/>
          </w:tcPr>
          <w:p w:rsidR="003C033D" w:rsidRDefault="00983C46" w:rsidP="00983C46">
            <w:pPr>
              <w:jc w:val="center"/>
            </w:pPr>
            <w:r>
              <w:t>p-value vs α</w:t>
            </w:r>
          </w:p>
          <w:p w:rsidR="00983C46" w:rsidRDefault="00983C46" w:rsidP="00983C46">
            <w:pPr>
              <w:jc w:val="center"/>
            </w:pPr>
          </w:p>
          <w:p w:rsidR="00983C46" w:rsidRDefault="00983C46" w:rsidP="00983C46">
            <w:pPr>
              <w:jc w:val="center"/>
            </w:pPr>
            <w:r>
              <w:t>0.0548 &gt; 0.05</w:t>
            </w:r>
          </w:p>
          <w:p w:rsidR="00983C46" w:rsidRDefault="00983C46" w:rsidP="00983C46">
            <w:pPr>
              <w:jc w:val="center"/>
            </w:pPr>
          </w:p>
          <w:p w:rsidR="00983C46" w:rsidRDefault="00983C46" w:rsidP="00983C46">
            <w:pPr>
              <w:jc w:val="center"/>
            </w:pPr>
            <w:r>
              <w:t xml:space="preserve">Fail to reject </w:t>
            </w:r>
            <w:r>
              <w:t>H</w:t>
            </w:r>
            <w:r>
              <w:rPr>
                <w:vertAlign w:val="subscript"/>
              </w:rPr>
              <w:t>0</w:t>
            </w:r>
          </w:p>
        </w:tc>
      </w:tr>
    </w:tbl>
    <w:p w:rsidR="00067601" w:rsidRDefault="00067601" w:rsidP="00910E79"/>
    <w:p w:rsidR="00067601" w:rsidRDefault="00067601" w:rsidP="00910E79">
      <w:r>
        <w:t xml:space="preserve">There is not sufficient evidence to reject the claim that 20% of all Skittles candies are red in all 2.7 </w:t>
      </w:r>
      <w:proofErr w:type="spellStart"/>
      <w:r>
        <w:t>oz</w:t>
      </w:r>
      <w:proofErr w:type="spellEnd"/>
      <w:r>
        <w:t xml:space="preserve"> Skittles bags.</w:t>
      </w:r>
    </w:p>
    <w:p w:rsidR="00910E79" w:rsidRDefault="00910E79" w:rsidP="00910E79">
      <w:r>
        <w:t>Use a 0.01 significance level to test the claim that the mean number of candies in a bag of Skittles is 55.</w:t>
      </w:r>
    </w:p>
    <w:tbl>
      <w:tblPr>
        <w:tblStyle w:val="TableGrid"/>
        <w:tblW w:w="0" w:type="auto"/>
        <w:tblLook w:val="04A0" w:firstRow="1" w:lastRow="0" w:firstColumn="1" w:lastColumn="0" w:noHBand="0" w:noVBand="1"/>
      </w:tblPr>
      <w:tblGrid>
        <w:gridCol w:w="3116"/>
        <w:gridCol w:w="3117"/>
        <w:gridCol w:w="3117"/>
      </w:tblGrid>
      <w:tr w:rsidR="003C033D" w:rsidTr="003C033D">
        <w:tc>
          <w:tcPr>
            <w:tcW w:w="3116" w:type="dxa"/>
          </w:tcPr>
          <w:p w:rsidR="003C033D" w:rsidRDefault="003C033D" w:rsidP="003C033D">
            <w:r>
              <w:t>H</w:t>
            </w:r>
            <w:r>
              <w:rPr>
                <w:vertAlign w:val="subscript"/>
              </w:rPr>
              <w:t>0</w:t>
            </w:r>
            <w:r>
              <w:t xml:space="preserve">: </w:t>
            </w:r>
            <w:r>
              <w:t>µ</w:t>
            </w:r>
            <w:r>
              <w:t xml:space="preserve"> = 55</w:t>
            </w:r>
          </w:p>
          <w:p w:rsidR="003C033D" w:rsidRPr="003C033D" w:rsidRDefault="003C033D" w:rsidP="003C033D">
            <w:r>
              <w:t>H</w:t>
            </w:r>
            <w:r>
              <w:rPr>
                <w:vertAlign w:val="subscript"/>
              </w:rPr>
              <w:t>1</w:t>
            </w:r>
            <w:r>
              <w:t>: µ ≠ 55</w:t>
            </w:r>
          </w:p>
          <w:p w:rsidR="003C033D" w:rsidRDefault="003C033D" w:rsidP="003C033D">
            <w:r>
              <w:t>ẋ</w:t>
            </w:r>
            <w:r>
              <w:t xml:space="preserve"> = 61.3</w:t>
            </w:r>
          </w:p>
          <w:p w:rsidR="003C033D" w:rsidRDefault="003C033D" w:rsidP="003C033D">
            <w:r>
              <w:t>s = 7.94</w:t>
            </w:r>
          </w:p>
          <w:p w:rsidR="003C033D" w:rsidRDefault="003C033D" w:rsidP="003C033D">
            <w:r>
              <w:t>n = 24</w:t>
            </w:r>
          </w:p>
          <w:p w:rsidR="003C033D" w:rsidRDefault="003C033D" w:rsidP="003C033D">
            <w:r>
              <w:t>degrees freedom = 23</w:t>
            </w:r>
          </w:p>
          <w:p w:rsidR="003C033D" w:rsidRDefault="003C033D" w:rsidP="00974E03">
            <w:r>
              <w:t>α = .0</w:t>
            </w:r>
            <w:r w:rsidR="00974E03">
              <w:t>1</w:t>
            </w:r>
          </w:p>
        </w:tc>
        <w:tc>
          <w:tcPr>
            <w:tcW w:w="3117" w:type="dxa"/>
          </w:tcPr>
          <w:p w:rsidR="003C033D" w:rsidRDefault="003C033D" w:rsidP="003C033D">
            <w:r>
              <w:t>When σ is not known</w:t>
            </w:r>
            <w:r>
              <w:t>:</w:t>
            </w:r>
          </w:p>
          <w:p w:rsidR="003C033D" w:rsidRDefault="003C033D" w:rsidP="003C033D">
            <w:pPr>
              <w:jc w:val="center"/>
            </w:pPr>
            <w:r>
              <w:t>t = (ẋ - µ) / (s/√n)</w:t>
            </w:r>
          </w:p>
          <w:p w:rsidR="003C033D" w:rsidRDefault="003C033D" w:rsidP="003C033D">
            <w:pPr>
              <w:jc w:val="center"/>
            </w:pPr>
            <w:r>
              <w:t>t = (</w:t>
            </w:r>
            <w:r>
              <w:t>61.3- 55) / (7.094/√24</w:t>
            </w:r>
            <w:r>
              <w:t>)</w:t>
            </w:r>
          </w:p>
          <w:p w:rsidR="003C033D" w:rsidRDefault="003C033D" w:rsidP="003C033D">
            <w:pPr>
              <w:jc w:val="center"/>
            </w:pPr>
            <w:r>
              <w:t>t = 6.3 / 1.4481</w:t>
            </w:r>
          </w:p>
          <w:p w:rsidR="003C033D" w:rsidRDefault="00974E03" w:rsidP="003C033D">
            <w:pPr>
              <w:jc w:val="center"/>
            </w:pPr>
            <w:r>
              <w:t>t = 3.8871</w:t>
            </w:r>
          </w:p>
          <w:p w:rsidR="003C033D" w:rsidRDefault="003C033D" w:rsidP="003C033D">
            <w:pPr>
              <w:jc w:val="center"/>
            </w:pPr>
            <w:r>
              <w:t xml:space="preserve">p-value = </w:t>
            </w:r>
            <w:r w:rsidR="00974E03">
              <w:t>0.0007</w:t>
            </w:r>
          </w:p>
          <w:p w:rsidR="003C033D" w:rsidRDefault="003C033D" w:rsidP="00910E79"/>
        </w:tc>
        <w:tc>
          <w:tcPr>
            <w:tcW w:w="3117" w:type="dxa"/>
          </w:tcPr>
          <w:p w:rsidR="003C033D" w:rsidRDefault="003C033D" w:rsidP="003C033D">
            <w:pPr>
              <w:jc w:val="center"/>
            </w:pPr>
            <w:r>
              <w:t>p-value vs α</w:t>
            </w:r>
          </w:p>
          <w:p w:rsidR="003C033D" w:rsidRDefault="003C033D" w:rsidP="003C033D">
            <w:pPr>
              <w:jc w:val="center"/>
            </w:pPr>
          </w:p>
          <w:p w:rsidR="003C033D" w:rsidRDefault="00974E03" w:rsidP="003C033D">
            <w:pPr>
              <w:jc w:val="center"/>
            </w:pPr>
            <w:r>
              <w:t>0.0007 &lt; 0.01</w:t>
            </w:r>
          </w:p>
          <w:p w:rsidR="00983C46" w:rsidRDefault="00983C46" w:rsidP="003C033D">
            <w:pPr>
              <w:jc w:val="center"/>
            </w:pPr>
          </w:p>
          <w:p w:rsidR="00983C46" w:rsidRDefault="00983C46" w:rsidP="003C033D">
            <w:pPr>
              <w:jc w:val="center"/>
            </w:pPr>
            <w:r>
              <w:t xml:space="preserve">Reject </w:t>
            </w:r>
            <w:r>
              <w:t>H</w:t>
            </w:r>
            <w:r>
              <w:rPr>
                <w:vertAlign w:val="subscript"/>
              </w:rPr>
              <w:t>0</w:t>
            </w:r>
          </w:p>
        </w:tc>
      </w:tr>
    </w:tbl>
    <w:p w:rsidR="003C033D" w:rsidRDefault="003C033D" w:rsidP="00910E79"/>
    <w:p w:rsidR="00910E79" w:rsidRDefault="00067601" w:rsidP="00910E79">
      <w:r>
        <w:t xml:space="preserve">There is sufficient evidence to reject the claim that the mean number of candies in all 2.7 </w:t>
      </w:r>
      <w:proofErr w:type="spellStart"/>
      <w:r>
        <w:t>oz</w:t>
      </w:r>
      <w:proofErr w:type="spellEnd"/>
      <w:r>
        <w:t xml:space="preserve"> bags of Skittles is 55.</w:t>
      </w:r>
    </w:p>
    <w:p w:rsidR="008B5767" w:rsidRDefault="00910E79" w:rsidP="008B5767">
      <w:pPr>
        <w:jc w:val="center"/>
      </w:pPr>
      <w:r>
        <w:t>Reflection</w:t>
      </w:r>
    </w:p>
    <w:p w:rsidR="004A1CE0" w:rsidRDefault="00EE3714" w:rsidP="004A1CE0">
      <w:pPr>
        <w:ind w:firstLine="720"/>
      </w:pPr>
      <w:r>
        <w:t xml:space="preserve">In order </w:t>
      </w:r>
      <w:r w:rsidR="004122B4">
        <w:t>to make the confidence interval estimates and the hypothesis test certain conditions must be met that abide by the Central Limit Theorem. They require that the population is a normal distribution or the sample size is larger than 30. Our proportion of yellow</w:t>
      </w:r>
      <w:r w:rsidR="00910E79">
        <w:t xml:space="preserve"> </w:t>
      </w:r>
      <w:r w:rsidR="004122B4">
        <w:t>skittles has a sample size of 1470 so it meets the criteria. However, the mean and standard deviation of candies per bag only have a sample size of 25, which means it fails to meet the required criteria for an accurate</w:t>
      </w:r>
      <w:r w:rsidR="00127D98">
        <w:t xml:space="preserve"> confidence interval estimate and hypothesis test</w:t>
      </w:r>
      <w:r w:rsidR="004122B4">
        <w:t>.</w:t>
      </w:r>
      <w:r w:rsidR="00127D98">
        <w:t xml:space="preserve"> This suggests that our estimate might not have accurately captured the mean and standard deviation. It also suggests that our hypothesis test of the mean number of Skittles could have fallen into the </w:t>
      </w:r>
      <w:r w:rsidR="004A1CE0">
        <w:t>Type 1 Error where we reject a claim that is actually true.</w:t>
      </w:r>
    </w:p>
    <w:p w:rsidR="004A1CE0" w:rsidRDefault="004A1CE0" w:rsidP="008B5767">
      <w:r>
        <w:tab/>
        <w:t>In order to improve our results of capturing a more accurate confidence interval estimate and hypothesis test, we must draw a larger simple random sample. It order to satisfy the Central Limit Theorem, we need a sample size of at least 30 bags of Skittles.</w:t>
      </w:r>
    </w:p>
    <w:p w:rsidR="00527960" w:rsidRDefault="00910E79" w:rsidP="008B5767">
      <w:r>
        <w:t xml:space="preserve"> </w:t>
      </w:r>
      <w:r w:rsidR="004A1CE0">
        <w:tab/>
        <w:t xml:space="preserve">Through our sample statistics, I was able to infer parameters of all 2.17 </w:t>
      </w:r>
      <w:proofErr w:type="spellStart"/>
      <w:r w:rsidR="004A1CE0">
        <w:t>oz</w:t>
      </w:r>
      <w:proofErr w:type="spellEnd"/>
      <w:r w:rsidR="004A1CE0">
        <w:t xml:space="preserve"> bags of Skittles. Our sample gave </w:t>
      </w:r>
      <w:r w:rsidR="004A1CE0">
        <w:t xml:space="preserve">the true proportion of all yellow candies in a 2.17 </w:t>
      </w:r>
      <w:proofErr w:type="spellStart"/>
      <w:r w:rsidR="004A1CE0">
        <w:t>oz</w:t>
      </w:r>
      <w:proofErr w:type="spellEnd"/>
      <w:r w:rsidR="004A1CE0">
        <w:t xml:space="preserve"> bag of Skittles is between 15.42% and 20.58%</w:t>
      </w:r>
      <w:r w:rsidR="004A1CE0">
        <w:t xml:space="preserve"> with</w:t>
      </w:r>
      <w:r w:rsidR="004A1CE0">
        <w:t xml:space="preserve"> 99% confidence.</w:t>
      </w:r>
      <w:r w:rsidR="004A1CE0">
        <w:t xml:space="preserve"> </w:t>
      </w:r>
      <w:r w:rsidR="00D00F97">
        <w:t>Also it showed</w:t>
      </w:r>
      <w:r w:rsidR="004A1CE0">
        <w:t xml:space="preserve"> </w:t>
      </w:r>
      <w:r w:rsidR="004A1CE0">
        <w:t xml:space="preserve">the true mean number of candies in all 2.17 </w:t>
      </w:r>
      <w:proofErr w:type="spellStart"/>
      <w:r w:rsidR="004A1CE0">
        <w:t>oz</w:t>
      </w:r>
      <w:proofErr w:type="spellEnd"/>
      <w:r w:rsidR="004A1CE0">
        <w:t xml:space="preserve"> bags of Skittles is between 58 and 65 candies</w:t>
      </w:r>
      <w:r w:rsidR="00D00F97">
        <w:t xml:space="preserve"> with 95% confidence, and </w:t>
      </w:r>
      <w:r w:rsidR="00D00F97">
        <w:t xml:space="preserve">the true standard deviation </w:t>
      </w:r>
      <w:r w:rsidR="00D00F97">
        <w:t xml:space="preserve">is </w:t>
      </w:r>
      <w:r w:rsidR="00D00F97">
        <w:t xml:space="preserve">between </w:t>
      </w:r>
      <w:r w:rsidR="00D00F97">
        <w:lastRenderedPageBreak/>
        <w:t>5.9012 and 11.9253</w:t>
      </w:r>
      <w:r w:rsidR="00D00F97">
        <w:t xml:space="preserve"> with a 9 conf</w:t>
      </w:r>
      <w:r w:rsidR="00983D7C">
        <w:t>i</w:t>
      </w:r>
      <w:r w:rsidR="00D00F97">
        <w:t>dence</w:t>
      </w:r>
      <w:r w:rsidR="00D00F97">
        <w:t>.</w:t>
      </w:r>
      <w:r w:rsidR="00983D7C">
        <w:t xml:space="preserve"> I was also able to test claims through our sample statistics. </w:t>
      </w:r>
      <w:r w:rsidR="00983D7C">
        <w:t xml:space="preserve">There is not sufficient evidence to reject the claim that 20% of all Skittles candies are red in all 2.7 </w:t>
      </w:r>
      <w:proofErr w:type="spellStart"/>
      <w:r w:rsidR="00983D7C">
        <w:t>oz</w:t>
      </w:r>
      <w:proofErr w:type="spellEnd"/>
      <w:r w:rsidR="00983D7C">
        <w:t xml:space="preserve"> Skittles bags.</w:t>
      </w:r>
      <w:r w:rsidR="00983D7C">
        <w:t xml:space="preserve"> However, t</w:t>
      </w:r>
      <w:r w:rsidR="00983D7C">
        <w:t xml:space="preserve">here is sufficient evidence to reject the claim that the mean number of candies in all 2.7 </w:t>
      </w:r>
      <w:proofErr w:type="spellStart"/>
      <w:r w:rsidR="00983D7C">
        <w:t>oz</w:t>
      </w:r>
      <w:proofErr w:type="spellEnd"/>
      <w:r w:rsidR="00983D7C">
        <w:t xml:space="preserve"> bags of Skittles is 55.</w:t>
      </w:r>
      <w:r w:rsidR="00983D7C">
        <w:t xml:space="preserve"> These inferences were made with the thought in mind that the sample doesn’t meet the criteria for the Central Limit Theorem, unless the population is a normal distribution.</w:t>
      </w:r>
      <w:bookmarkStart w:id="0" w:name="_GoBack"/>
      <w:bookmarkEnd w:id="0"/>
    </w:p>
    <w:sectPr w:rsidR="00527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79"/>
    <w:rsid w:val="0000137F"/>
    <w:rsid w:val="00014C74"/>
    <w:rsid w:val="00057223"/>
    <w:rsid w:val="00066F18"/>
    <w:rsid w:val="00067601"/>
    <w:rsid w:val="00070749"/>
    <w:rsid w:val="00081880"/>
    <w:rsid w:val="000B4182"/>
    <w:rsid w:val="000B6487"/>
    <w:rsid w:val="000C7A90"/>
    <w:rsid w:val="000D1CD4"/>
    <w:rsid w:val="000D1F62"/>
    <w:rsid w:val="000D5ACD"/>
    <w:rsid w:val="000E1A6F"/>
    <w:rsid w:val="000F3BEC"/>
    <w:rsid w:val="000F6F68"/>
    <w:rsid w:val="00127D98"/>
    <w:rsid w:val="0014034E"/>
    <w:rsid w:val="001405D5"/>
    <w:rsid w:val="00166E39"/>
    <w:rsid w:val="00175DDA"/>
    <w:rsid w:val="00177F11"/>
    <w:rsid w:val="00186E5A"/>
    <w:rsid w:val="001C527E"/>
    <w:rsid w:val="001D1716"/>
    <w:rsid w:val="001E44DC"/>
    <w:rsid w:val="001F4538"/>
    <w:rsid w:val="00213948"/>
    <w:rsid w:val="00241862"/>
    <w:rsid w:val="00243B0F"/>
    <w:rsid w:val="002A4D07"/>
    <w:rsid w:val="002C2F56"/>
    <w:rsid w:val="002E01BA"/>
    <w:rsid w:val="002E3F5F"/>
    <w:rsid w:val="002E6CCC"/>
    <w:rsid w:val="002F3571"/>
    <w:rsid w:val="00301CEA"/>
    <w:rsid w:val="0030251B"/>
    <w:rsid w:val="00370406"/>
    <w:rsid w:val="00372664"/>
    <w:rsid w:val="003813F3"/>
    <w:rsid w:val="00390C7C"/>
    <w:rsid w:val="003C0041"/>
    <w:rsid w:val="003C033D"/>
    <w:rsid w:val="003C0C6C"/>
    <w:rsid w:val="003D3CAC"/>
    <w:rsid w:val="003E70C0"/>
    <w:rsid w:val="00405FC7"/>
    <w:rsid w:val="00406119"/>
    <w:rsid w:val="004122B4"/>
    <w:rsid w:val="00421012"/>
    <w:rsid w:val="00447CD0"/>
    <w:rsid w:val="00462138"/>
    <w:rsid w:val="00462838"/>
    <w:rsid w:val="00462906"/>
    <w:rsid w:val="00465BCE"/>
    <w:rsid w:val="00475735"/>
    <w:rsid w:val="0049272E"/>
    <w:rsid w:val="00494D38"/>
    <w:rsid w:val="004A1CE0"/>
    <w:rsid w:val="004A3BE8"/>
    <w:rsid w:val="004B4402"/>
    <w:rsid w:val="004C3787"/>
    <w:rsid w:val="004D47D6"/>
    <w:rsid w:val="004E4C81"/>
    <w:rsid w:val="004E54D7"/>
    <w:rsid w:val="004F617D"/>
    <w:rsid w:val="0052137A"/>
    <w:rsid w:val="00523277"/>
    <w:rsid w:val="00527487"/>
    <w:rsid w:val="00527960"/>
    <w:rsid w:val="00571D6F"/>
    <w:rsid w:val="00573A7B"/>
    <w:rsid w:val="005944D4"/>
    <w:rsid w:val="005A3B50"/>
    <w:rsid w:val="005B6613"/>
    <w:rsid w:val="005C0B95"/>
    <w:rsid w:val="005D09B8"/>
    <w:rsid w:val="005D2B62"/>
    <w:rsid w:val="005E2AA0"/>
    <w:rsid w:val="005F27CD"/>
    <w:rsid w:val="0061775E"/>
    <w:rsid w:val="0063073F"/>
    <w:rsid w:val="006821CA"/>
    <w:rsid w:val="00694A92"/>
    <w:rsid w:val="006A7551"/>
    <w:rsid w:val="006B295F"/>
    <w:rsid w:val="006F7765"/>
    <w:rsid w:val="00713386"/>
    <w:rsid w:val="00733F7D"/>
    <w:rsid w:val="007551EC"/>
    <w:rsid w:val="00774B4D"/>
    <w:rsid w:val="007966FA"/>
    <w:rsid w:val="007A0265"/>
    <w:rsid w:val="007A1DDA"/>
    <w:rsid w:val="007A764B"/>
    <w:rsid w:val="007E0AF3"/>
    <w:rsid w:val="007F3A36"/>
    <w:rsid w:val="00800DC9"/>
    <w:rsid w:val="00815B14"/>
    <w:rsid w:val="0081650A"/>
    <w:rsid w:val="00840A1C"/>
    <w:rsid w:val="00866594"/>
    <w:rsid w:val="00875D80"/>
    <w:rsid w:val="008B5767"/>
    <w:rsid w:val="008D29F3"/>
    <w:rsid w:val="008D39FA"/>
    <w:rsid w:val="008E08DD"/>
    <w:rsid w:val="00910B50"/>
    <w:rsid w:val="00910E79"/>
    <w:rsid w:val="00922FDC"/>
    <w:rsid w:val="00957088"/>
    <w:rsid w:val="00962C34"/>
    <w:rsid w:val="0096350B"/>
    <w:rsid w:val="00974253"/>
    <w:rsid w:val="00974E03"/>
    <w:rsid w:val="009752BD"/>
    <w:rsid w:val="0097569B"/>
    <w:rsid w:val="0097601C"/>
    <w:rsid w:val="00983C46"/>
    <w:rsid w:val="00983D7C"/>
    <w:rsid w:val="009C15D0"/>
    <w:rsid w:val="009E3F5B"/>
    <w:rsid w:val="009F1DF8"/>
    <w:rsid w:val="00A015CD"/>
    <w:rsid w:val="00A074D1"/>
    <w:rsid w:val="00A22FC0"/>
    <w:rsid w:val="00A52196"/>
    <w:rsid w:val="00A6658A"/>
    <w:rsid w:val="00A7348C"/>
    <w:rsid w:val="00A747CE"/>
    <w:rsid w:val="00A94A4A"/>
    <w:rsid w:val="00AB1EE7"/>
    <w:rsid w:val="00AB5DA5"/>
    <w:rsid w:val="00AC180E"/>
    <w:rsid w:val="00AC7B67"/>
    <w:rsid w:val="00AF1CE6"/>
    <w:rsid w:val="00B10A35"/>
    <w:rsid w:val="00B424CF"/>
    <w:rsid w:val="00B46614"/>
    <w:rsid w:val="00B50748"/>
    <w:rsid w:val="00BC4206"/>
    <w:rsid w:val="00BD4BA5"/>
    <w:rsid w:val="00BF5141"/>
    <w:rsid w:val="00C11205"/>
    <w:rsid w:val="00C167A4"/>
    <w:rsid w:val="00C35F98"/>
    <w:rsid w:val="00C412C8"/>
    <w:rsid w:val="00C90CCC"/>
    <w:rsid w:val="00C95818"/>
    <w:rsid w:val="00CB77C7"/>
    <w:rsid w:val="00CB7A4D"/>
    <w:rsid w:val="00CC06F3"/>
    <w:rsid w:val="00CC1151"/>
    <w:rsid w:val="00CC4AE0"/>
    <w:rsid w:val="00CD5A17"/>
    <w:rsid w:val="00CD7A4F"/>
    <w:rsid w:val="00CE572B"/>
    <w:rsid w:val="00CE5F3A"/>
    <w:rsid w:val="00CF7B9E"/>
    <w:rsid w:val="00D00F97"/>
    <w:rsid w:val="00D252E5"/>
    <w:rsid w:val="00D33FA4"/>
    <w:rsid w:val="00D3659A"/>
    <w:rsid w:val="00D5044F"/>
    <w:rsid w:val="00D7088A"/>
    <w:rsid w:val="00D726C9"/>
    <w:rsid w:val="00D86E1A"/>
    <w:rsid w:val="00D92F7D"/>
    <w:rsid w:val="00DA39D5"/>
    <w:rsid w:val="00DA6EB1"/>
    <w:rsid w:val="00DB103B"/>
    <w:rsid w:val="00DB5F32"/>
    <w:rsid w:val="00DD3B93"/>
    <w:rsid w:val="00DE3671"/>
    <w:rsid w:val="00DE618E"/>
    <w:rsid w:val="00E02272"/>
    <w:rsid w:val="00E268DF"/>
    <w:rsid w:val="00E4631F"/>
    <w:rsid w:val="00E756E0"/>
    <w:rsid w:val="00E812F3"/>
    <w:rsid w:val="00EC57E6"/>
    <w:rsid w:val="00EE362A"/>
    <w:rsid w:val="00EE3714"/>
    <w:rsid w:val="00F12BD5"/>
    <w:rsid w:val="00F3505A"/>
    <w:rsid w:val="00F44995"/>
    <w:rsid w:val="00F45DCF"/>
    <w:rsid w:val="00F512C2"/>
    <w:rsid w:val="00F518F5"/>
    <w:rsid w:val="00FA6A05"/>
    <w:rsid w:val="00FA7D5A"/>
    <w:rsid w:val="00FC4F73"/>
    <w:rsid w:val="00FF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A5F83-54D7-4982-A232-3B7AF7AE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3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056073">
      <w:bodyDiv w:val="1"/>
      <w:marLeft w:val="0"/>
      <w:marRight w:val="0"/>
      <w:marTop w:val="0"/>
      <w:marBottom w:val="0"/>
      <w:divBdr>
        <w:top w:val="none" w:sz="0" w:space="0" w:color="auto"/>
        <w:left w:val="none" w:sz="0" w:space="0" w:color="auto"/>
        <w:bottom w:val="none" w:sz="0" w:space="0" w:color="auto"/>
        <w:right w:val="none" w:sz="0" w:space="0" w:color="auto"/>
      </w:divBdr>
      <w:divsChild>
        <w:div w:id="190068483">
          <w:marLeft w:val="0"/>
          <w:marRight w:val="0"/>
          <w:marTop w:val="0"/>
          <w:marBottom w:val="0"/>
          <w:divBdr>
            <w:top w:val="single" w:sz="6" w:space="0" w:color="F0F0F0"/>
            <w:left w:val="single" w:sz="6" w:space="0" w:color="F0F0F0"/>
            <w:bottom w:val="single" w:sz="6" w:space="0" w:color="F0F0F0"/>
            <w:right w:val="single" w:sz="6" w:space="0" w:color="F0F0F0"/>
          </w:divBdr>
          <w:divsChild>
            <w:div w:id="254901691">
              <w:marLeft w:val="0"/>
              <w:marRight w:val="0"/>
              <w:marTop w:val="0"/>
              <w:marBottom w:val="0"/>
              <w:divBdr>
                <w:top w:val="none" w:sz="0" w:space="0" w:color="auto"/>
                <w:left w:val="none" w:sz="0" w:space="0" w:color="auto"/>
                <w:bottom w:val="none" w:sz="0" w:space="0" w:color="auto"/>
                <w:right w:val="none" w:sz="0" w:space="0" w:color="auto"/>
              </w:divBdr>
              <w:divsChild>
                <w:div w:id="1455363197">
                  <w:marLeft w:val="0"/>
                  <w:marRight w:val="0"/>
                  <w:marTop w:val="0"/>
                  <w:marBottom w:val="0"/>
                  <w:divBdr>
                    <w:top w:val="none" w:sz="0" w:space="0" w:color="auto"/>
                    <w:left w:val="none" w:sz="0" w:space="0" w:color="auto"/>
                    <w:bottom w:val="none" w:sz="0" w:space="0" w:color="auto"/>
                    <w:right w:val="none" w:sz="0" w:space="0" w:color="auto"/>
                  </w:divBdr>
                  <w:divsChild>
                    <w:div w:id="365108465">
                      <w:marLeft w:val="0"/>
                      <w:marRight w:val="0"/>
                      <w:marTop w:val="0"/>
                      <w:marBottom w:val="0"/>
                      <w:divBdr>
                        <w:top w:val="none" w:sz="0" w:space="0" w:color="auto"/>
                        <w:left w:val="none" w:sz="0" w:space="0" w:color="auto"/>
                        <w:bottom w:val="none" w:sz="0" w:space="0" w:color="auto"/>
                        <w:right w:val="none" w:sz="0" w:space="0" w:color="auto"/>
                      </w:divBdr>
                      <w:divsChild>
                        <w:div w:id="7698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04961">
          <w:marLeft w:val="0"/>
          <w:marRight w:val="0"/>
          <w:marTop w:val="0"/>
          <w:marBottom w:val="0"/>
          <w:divBdr>
            <w:top w:val="single" w:sz="6" w:space="0" w:color="F0F0F0"/>
            <w:left w:val="single" w:sz="6" w:space="0" w:color="F0F0F0"/>
            <w:bottom w:val="single" w:sz="6" w:space="0" w:color="F0F0F0"/>
            <w:right w:val="single" w:sz="6" w:space="0" w:color="F0F0F0"/>
          </w:divBdr>
          <w:divsChild>
            <w:div w:id="1083531519">
              <w:marLeft w:val="0"/>
              <w:marRight w:val="0"/>
              <w:marTop w:val="0"/>
              <w:marBottom w:val="0"/>
              <w:divBdr>
                <w:top w:val="none" w:sz="0" w:space="0" w:color="auto"/>
                <w:left w:val="none" w:sz="0" w:space="0" w:color="auto"/>
                <w:bottom w:val="none" w:sz="0" w:space="0" w:color="auto"/>
                <w:right w:val="none" w:sz="0" w:space="0" w:color="auto"/>
              </w:divBdr>
              <w:divsChild>
                <w:div w:id="411584709">
                  <w:marLeft w:val="0"/>
                  <w:marRight w:val="0"/>
                  <w:marTop w:val="0"/>
                  <w:marBottom w:val="0"/>
                  <w:divBdr>
                    <w:top w:val="none" w:sz="0" w:space="0" w:color="auto"/>
                    <w:left w:val="none" w:sz="0" w:space="0" w:color="auto"/>
                    <w:bottom w:val="none" w:sz="0" w:space="0" w:color="auto"/>
                    <w:right w:val="none" w:sz="0" w:space="0" w:color="auto"/>
                  </w:divBdr>
                  <w:divsChild>
                    <w:div w:id="1366633916">
                      <w:marLeft w:val="0"/>
                      <w:marRight w:val="0"/>
                      <w:marTop w:val="0"/>
                      <w:marBottom w:val="0"/>
                      <w:divBdr>
                        <w:top w:val="none" w:sz="0" w:space="0" w:color="auto"/>
                        <w:left w:val="none" w:sz="0" w:space="0" w:color="auto"/>
                        <w:bottom w:val="none" w:sz="0" w:space="0" w:color="auto"/>
                        <w:right w:val="none" w:sz="0" w:space="0" w:color="auto"/>
                      </w:divBdr>
                      <w:divsChild>
                        <w:div w:id="366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5</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Kolton Ipson</dc:creator>
  <cp:keywords/>
  <dc:description/>
  <cp:lastModifiedBy>Kolton Ipson</cp:lastModifiedBy>
  <cp:revision>17</cp:revision>
  <dcterms:created xsi:type="dcterms:W3CDTF">2016-04-18T00:53:00Z</dcterms:created>
  <dcterms:modified xsi:type="dcterms:W3CDTF">2016-04-19T05:44:00Z</dcterms:modified>
</cp:coreProperties>
</file>