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4FF" w:rsidRDefault="00D274FF" w:rsidP="00BC5E9E">
      <w:pPr>
        <w:spacing w:line="480" w:lineRule="auto"/>
      </w:pPr>
      <w:r>
        <w:t>Elizabeth Coon</w:t>
      </w:r>
    </w:p>
    <w:p w:rsidR="00D274FF" w:rsidRDefault="00D274FF" w:rsidP="00BC5E9E">
      <w:pPr>
        <w:spacing w:line="480" w:lineRule="auto"/>
      </w:pPr>
      <w:r>
        <w:t>Math 1040 – Intro to Statistics</w:t>
      </w:r>
    </w:p>
    <w:p w:rsidR="00D274FF" w:rsidRDefault="00174F30" w:rsidP="00BC5E9E">
      <w:pPr>
        <w:spacing w:line="480" w:lineRule="auto"/>
        <w:jc w:val="center"/>
        <w:rPr>
          <w:u w:val="single"/>
        </w:rPr>
      </w:pPr>
      <w:r w:rsidRPr="00174F30">
        <w:t>Part I</w:t>
      </w:r>
      <w:r w:rsidRPr="00174F30">
        <w:br/>
      </w:r>
    </w:p>
    <w:p w:rsidR="00BC5E9E" w:rsidRPr="00BC5E9E" w:rsidRDefault="00BC5E9E" w:rsidP="00BC5E9E">
      <w:pPr>
        <w:spacing w:line="480" w:lineRule="auto"/>
        <w:rPr>
          <w:u w:val="single"/>
        </w:rPr>
      </w:pPr>
      <w:r>
        <w:rPr>
          <w:u w:val="single"/>
        </w:rPr>
        <w:t>Introduction</w:t>
      </w:r>
    </w:p>
    <w:p w:rsidR="00174F30" w:rsidRPr="00D274FF" w:rsidRDefault="00D274FF" w:rsidP="00BC5E9E">
      <w:pPr>
        <w:spacing w:line="480" w:lineRule="auto"/>
        <w:ind w:firstLine="720"/>
        <w:rPr>
          <w:u w:val="single"/>
        </w:rPr>
      </w:pPr>
      <w:r w:rsidRPr="00D274FF">
        <w:t>In my introductory course to Stat</w:t>
      </w:r>
      <w:r>
        <w:t xml:space="preserve">istics, we took a </w:t>
      </w:r>
      <w:r w:rsidR="00BC5E9E">
        <w:t xml:space="preserve">2.17 ounce bag of Original Skittles and counted the amount of candies per color: red, purple, orange, yellow, and green. Then we submitted our results to </w:t>
      </w:r>
      <w:proofErr w:type="spellStart"/>
      <w:r w:rsidR="00BC5E9E">
        <w:t>StatCrunch</w:t>
      </w:r>
      <w:proofErr w:type="spellEnd"/>
      <w:r w:rsidR="00BC5E9E">
        <w:t>, a website that compiled the data for the entire class, which our professor sent to us. Then we are going to use the data collected to compute both descriptive statistics and graphing of our sample as we have learned them through the semester. In time, we will use inferential statistics to compute inferences about the population, a generalized statement of all Skittle bags.</w:t>
      </w:r>
    </w:p>
    <w:p w:rsidR="00AC1F12" w:rsidRDefault="00174F30" w:rsidP="00BC5E9E">
      <w:pPr>
        <w:spacing w:line="480" w:lineRule="auto"/>
      </w:pPr>
      <w:r w:rsidRPr="00174F30">
        <w:rPr>
          <w:u w:val="single"/>
        </w:rPr>
        <w:t>Organizing and Displaying Categorical Data: Colors</w:t>
      </w:r>
    </w:p>
    <w:p w:rsidR="00BC5E9E" w:rsidRDefault="00BC5E9E" w:rsidP="00BC5E9E">
      <w:pPr>
        <w:spacing w:line="480" w:lineRule="auto"/>
      </w:pPr>
      <w:r>
        <w:tab/>
        <w:t>The data, as expressed in my Excel Worksheet</w:t>
      </w:r>
      <w:r w:rsidR="00FF617F">
        <w:t xml:space="preserve"> and at the graphs place at the end of this document</w:t>
      </w:r>
      <w:r>
        <w:t>, shows that Red Skittles were most common in both my class observations and my own observations. Yellow was also the least common in both my class observations and my own. My numbers were a little more exaggerated that the class observations with Red Skittle proportions being 22% for the class but 25% of my own out of the entire bag, and Yellow Skittle proportions being 18% for the class but 13% of my own.</w:t>
      </w:r>
      <w:r w:rsidR="0006791E">
        <w:t xml:space="preserve"> The comparative bar graph on the Excel sheet shows how closely my bag compared to the class’s bags, although my yellow count was much less than the </w:t>
      </w:r>
      <w:proofErr w:type="gramStart"/>
      <w:r w:rsidR="0006791E">
        <w:t>class’s</w:t>
      </w:r>
      <w:proofErr w:type="gramEnd"/>
      <w:r w:rsidR="0006791E">
        <w:t xml:space="preserve">. </w:t>
      </w:r>
    </w:p>
    <w:p w:rsidR="00174F30" w:rsidRDefault="00174F30" w:rsidP="00BC5E9E">
      <w:pPr>
        <w:spacing w:line="480" w:lineRule="auto"/>
        <w:rPr>
          <w:u w:val="single"/>
        </w:rPr>
      </w:pPr>
      <w:r w:rsidRPr="00174F30">
        <w:rPr>
          <w:u w:val="single"/>
        </w:rPr>
        <w:t>Organizing and Displaying Quantitative Data: the Number of Candies per Bag</w:t>
      </w:r>
    </w:p>
    <w:p w:rsidR="00174F30" w:rsidRDefault="00FF617F" w:rsidP="00367AA6">
      <w:pPr>
        <w:spacing w:line="480" w:lineRule="auto"/>
      </w:pPr>
      <w:r>
        <w:tab/>
        <w:t xml:space="preserve">The data in my Excel worksheet and in the graphs at the end of this document show that our sample size is 24 students, the mean number of candies per student’s bag is 61.3, and the standard </w:t>
      </w:r>
      <w:r>
        <w:lastRenderedPageBreak/>
        <w:t>deviation of our sample size is 7.94 candies. This lager number is mostly due to the outlier of a 96 candy bag. Outliers pull the mean and standard deviation away from the true population mean and standard deviation. Our 5-Number Summary has a minimum of 50, Q1 of 59, Q2 or median of 61, Q3 of 62, and a maximum of 96 candies per bag. Our distribution looks like a faulty normal distribution due to the large peak between 60-70 candies per bag with a smaller peak on either side. The box plot also shows a better equal distrib</w:t>
      </w:r>
      <w:r w:rsidR="00367AA6">
        <w:t>ution, and hints at the outlier of 96 candies per bag. My bag only had 55 candies, so it had less candies than the mean. My bag is placed even less than the Q1, as it lies between the minimum and the Q1 number. Though my bag had fewer candies than the class average, its qualitative summery does closely reflect the class’s as a whole.</w:t>
      </w:r>
    </w:p>
    <w:p w:rsidR="00174F30" w:rsidRDefault="00174F30" w:rsidP="00BC5E9E">
      <w:pPr>
        <w:spacing w:line="480" w:lineRule="auto"/>
      </w:pPr>
      <w:r w:rsidRPr="00174F30">
        <w:rPr>
          <w:u w:val="single"/>
        </w:rPr>
        <w:t>Reflection</w:t>
      </w:r>
    </w:p>
    <w:p w:rsidR="00367AA6" w:rsidRDefault="00367AA6" w:rsidP="00BC5E9E">
      <w:pPr>
        <w:spacing w:line="480" w:lineRule="auto"/>
      </w:pPr>
      <w:r>
        <w:tab/>
        <w:t>This data analysis shows the difference between qualitative and quantitative data. We can place the number of colors of candies in a pie chart or bar graph, but it couldn’t be expressed in a box plot because the data is dependent of category. This means that we can compare the amount of c</w:t>
      </w:r>
      <w:r w:rsidR="004D7697">
        <w:t>andies per color, but all the data is a representative of each category. We can also order each color to most frequent of least frequent, but subtraction and division between two categories yields meaningless results. When we compute number of candies per bag, this removes the categorical component and we can compare each bag to the whole class. This means that we can find the average and standard deviation of the entire class, not of just one color. All of these calculations now have meaning, and can become applied to make inferences of the entire population of 2.17 ounce bags of Original Skittles.</w:t>
      </w:r>
    </w:p>
    <w:p w:rsidR="000527BD" w:rsidRDefault="00174F30" w:rsidP="00BC5E9E">
      <w:pPr>
        <w:spacing w:line="480" w:lineRule="auto"/>
      </w:pPr>
      <w:r>
        <w:t xml:space="preserve"> </w:t>
      </w:r>
    </w:p>
    <w:p w:rsidR="000527BD" w:rsidRDefault="000527BD">
      <w:r>
        <w:br w:type="page"/>
      </w:r>
    </w:p>
    <w:p w:rsidR="000527BD" w:rsidRDefault="000527BD" w:rsidP="00BC5E9E">
      <w:pPr>
        <w:spacing w:line="480" w:lineRule="auto"/>
      </w:pPr>
      <w:r>
        <w:lastRenderedPageBreak/>
        <w:t>Graphs:</w:t>
      </w:r>
    </w:p>
    <w:p w:rsidR="000527BD" w:rsidRDefault="000527BD" w:rsidP="00BC5E9E">
      <w:pPr>
        <w:spacing w:line="480" w:lineRule="auto"/>
        <w:rPr>
          <w:noProof/>
        </w:rPr>
      </w:pPr>
      <w:r w:rsidRPr="000527BD">
        <w:rPr>
          <w:noProof/>
        </w:rPr>
        <w:t xml:space="preserve"> </w:t>
      </w:r>
      <w:r>
        <w:rPr>
          <w:noProof/>
        </w:rPr>
        <w:drawing>
          <wp:inline distT="0" distB="0" distL="0" distR="0" wp14:anchorId="33BC7B4A" wp14:editId="60D298E7">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527960" w:rsidRDefault="000527BD" w:rsidP="00BC5E9E">
      <w:pPr>
        <w:spacing w:line="480" w:lineRule="auto"/>
      </w:pPr>
      <w:r>
        <w:rPr>
          <w:noProof/>
        </w:rPr>
        <w:drawing>
          <wp:inline distT="0" distB="0" distL="0" distR="0" wp14:anchorId="7A0CC6BB" wp14:editId="5730ED04">
            <wp:extent cx="4584700" cy="27495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rsidR="000527BD" w:rsidRDefault="000527BD" w:rsidP="00BC5E9E">
      <w:pPr>
        <w:spacing w:line="480" w:lineRule="auto"/>
      </w:pPr>
      <w:r>
        <w:rPr>
          <w:noProof/>
        </w:rPr>
        <w:lastRenderedPageBreak/>
        <w:drawing>
          <wp:inline distT="0" distB="0" distL="0" distR="0" wp14:anchorId="369DBDB5">
            <wp:extent cx="4584700" cy="2755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r>
        <w:rPr>
          <w:noProof/>
        </w:rPr>
        <w:drawing>
          <wp:inline distT="0" distB="0" distL="0" distR="0" wp14:anchorId="037300FF" wp14:editId="24894F63">
            <wp:extent cx="3152019" cy="3152019"/>
            <wp:effectExtent l="19050" t="19050" r="10795" b="1079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3152019" cy="3152019"/>
                    </a:xfrm>
                    <a:prstGeom prst="rect">
                      <a:avLst/>
                    </a:prstGeom>
                    <a:ln>
                      <a:solidFill>
                        <a:schemeClr val="tx1"/>
                      </a:solidFill>
                    </a:ln>
                  </pic:spPr>
                </pic:pic>
              </a:graphicData>
            </a:graphic>
          </wp:inline>
        </w:drawing>
      </w:r>
      <w:r>
        <w:rPr>
          <w:noProof/>
        </w:rPr>
        <w:lastRenderedPageBreak/>
        <w:drawing>
          <wp:inline distT="0" distB="0" distL="0" distR="0" wp14:anchorId="4C4E87B5" wp14:editId="02541F85">
            <wp:extent cx="3714665" cy="2940777"/>
            <wp:effectExtent l="19050" t="19050" r="19685" b="1206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3714665" cy="2940777"/>
                    </a:xfrm>
                    <a:prstGeom prst="rect">
                      <a:avLst/>
                    </a:prstGeom>
                    <a:ln>
                      <a:solidFill>
                        <a:schemeClr val="tx1"/>
                      </a:solidFill>
                    </a:ln>
                  </pic:spPr>
                </pic:pic>
              </a:graphicData>
            </a:graphic>
          </wp:inline>
        </w:drawing>
      </w:r>
      <w:bookmarkStart w:id="0" w:name="_GoBack"/>
      <w:bookmarkEnd w:id="0"/>
    </w:p>
    <w:sectPr w:rsidR="00052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30"/>
    <w:rsid w:val="00014C74"/>
    <w:rsid w:val="000527BD"/>
    <w:rsid w:val="0006791E"/>
    <w:rsid w:val="000B4182"/>
    <w:rsid w:val="000B6487"/>
    <w:rsid w:val="000D5ACD"/>
    <w:rsid w:val="000F3BEC"/>
    <w:rsid w:val="000F6F68"/>
    <w:rsid w:val="001226BC"/>
    <w:rsid w:val="0014034E"/>
    <w:rsid w:val="001405D5"/>
    <w:rsid w:val="00174F30"/>
    <w:rsid w:val="001C527E"/>
    <w:rsid w:val="001D1716"/>
    <w:rsid w:val="001F4538"/>
    <w:rsid w:val="00213948"/>
    <w:rsid w:val="002E6CCC"/>
    <w:rsid w:val="0030251B"/>
    <w:rsid w:val="00367AA6"/>
    <w:rsid w:val="00372664"/>
    <w:rsid w:val="00390C7C"/>
    <w:rsid w:val="003C0C6C"/>
    <w:rsid w:val="00406119"/>
    <w:rsid w:val="00447CD0"/>
    <w:rsid w:val="0049272E"/>
    <w:rsid w:val="00494D38"/>
    <w:rsid w:val="004B4402"/>
    <w:rsid w:val="004D47D6"/>
    <w:rsid w:val="004D7697"/>
    <w:rsid w:val="004F617D"/>
    <w:rsid w:val="00527960"/>
    <w:rsid w:val="005C0B95"/>
    <w:rsid w:val="006B295F"/>
    <w:rsid w:val="00713386"/>
    <w:rsid w:val="007551EC"/>
    <w:rsid w:val="0081650A"/>
    <w:rsid w:val="00866594"/>
    <w:rsid w:val="008D29F3"/>
    <w:rsid w:val="00922FDC"/>
    <w:rsid w:val="00957088"/>
    <w:rsid w:val="0096350B"/>
    <w:rsid w:val="00974253"/>
    <w:rsid w:val="0097601C"/>
    <w:rsid w:val="009C15D0"/>
    <w:rsid w:val="00A074D1"/>
    <w:rsid w:val="00A6658A"/>
    <w:rsid w:val="00A747CE"/>
    <w:rsid w:val="00AB1EE7"/>
    <w:rsid w:val="00AB5DA5"/>
    <w:rsid w:val="00AC1F12"/>
    <w:rsid w:val="00B46614"/>
    <w:rsid w:val="00BC5E9E"/>
    <w:rsid w:val="00C167A4"/>
    <w:rsid w:val="00C412C8"/>
    <w:rsid w:val="00C90CCC"/>
    <w:rsid w:val="00C95818"/>
    <w:rsid w:val="00CB7A4D"/>
    <w:rsid w:val="00CC1151"/>
    <w:rsid w:val="00CC4AE0"/>
    <w:rsid w:val="00D252E5"/>
    <w:rsid w:val="00D274FF"/>
    <w:rsid w:val="00D3659A"/>
    <w:rsid w:val="00D5044F"/>
    <w:rsid w:val="00D92F7D"/>
    <w:rsid w:val="00DA39D5"/>
    <w:rsid w:val="00DB103B"/>
    <w:rsid w:val="00DD3B93"/>
    <w:rsid w:val="00DE3671"/>
    <w:rsid w:val="00E756E0"/>
    <w:rsid w:val="00FA7D5A"/>
    <w:rsid w:val="00FF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ABC37-268F-44A1-B656-3C465D4F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478656">
      <w:bodyDiv w:val="1"/>
      <w:marLeft w:val="0"/>
      <w:marRight w:val="0"/>
      <w:marTop w:val="0"/>
      <w:marBottom w:val="0"/>
      <w:divBdr>
        <w:top w:val="none" w:sz="0" w:space="0" w:color="auto"/>
        <w:left w:val="none" w:sz="0" w:space="0" w:color="auto"/>
        <w:bottom w:val="none" w:sz="0" w:space="0" w:color="auto"/>
        <w:right w:val="none" w:sz="0" w:space="0" w:color="auto"/>
      </w:divBdr>
      <w:divsChild>
        <w:div w:id="832379759">
          <w:marLeft w:val="0"/>
          <w:marRight w:val="0"/>
          <w:marTop w:val="0"/>
          <w:marBottom w:val="0"/>
          <w:divBdr>
            <w:top w:val="single" w:sz="6" w:space="0" w:color="F0F0F0"/>
            <w:left w:val="single" w:sz="6" w:space="0" w:color="F0F0F0"/>
            <w:bottom w:val="single" w:sz="6" w:space="0" w:color="F0F0F0"/>
            <w:right w:val="single" w:sz="6" w:space="0" w:color="F0F0F0"/>
          </w:divBdr>
          <w:divsChild>
            <w:div w:id="872956704">
              <w:marLeft w:val="0"/>
              <w:marRight w:val="0"/>
              <w:marTop w:val="0"/>
              <w:marBottom w:val="0"/>
              <w:divBdr>
                <w:top w:val="none" w:sz="0" w:space="0" w:color="auto"/>
                <w:left w:val="none" w:sz="0" w:space="0" w:color="auto"/>
                <w:bottom w:val="none" w:sz="0" w:space="0" w:color="auto"/>
                <w:right w:val="none" w:sz="0" w:space="0" w:color="auto"/>
              </w:divBdr>
              <w:divsChild>
                <w:div w:id="598103881">
                  <w:marLeft w:val="0"/>
                  <w:marRight w:val="0"/>
                  <w:marTop w:val="0"/>
                  <w:marBottom w:val="0"/>
                  <w:divBdr>
                    <w:top w:val="none" w:sz="0" w:space="0" w:color="auto"/>
                    <w:left w:val="none" w:sz="0" w:space="0" w:color="auto"/>
                    <w:bottom w:val="none" w:sz="0" w:space="0" w:color="auto"/>
                    <w:right w:val="none" w:sz="0" w:space="0" w:color="auto"/>
                  </w:divBdr>
                  <w:divsChild>
                    <w:div w:id="225341816">
                      <w:marLeft w:val="0"/>
                      <w:marRight w:val="0"/>
                      <w:marTop w:val="0"/>
                      <w:marBottom w:val="0"/>
                      <w:divBdr>
                        <w:top w:val="none" w:sz="0" w:space="0" w:color="auto"/>
                        <w:left w:val="none" w:sz="0" w:space="0" w:color="auto"/>
                        <w:bottom w:val="none" w:sz="0" w:space="0" w:color="auto"/>
                        <w:right w:val="none" w:sz="0" w:space="0" w:color="auto"/>
                      </w:divBdr>
                      <w:divsChild>
                        <w:div w:id="11463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281642">
          <w:marLeft w:val="0"/>
          <w:marRight w:val="0"/>
          <w:marTop w:val="0"/>
          <w:marBottom w:val="0"/>
          <w:divBdr>
            <w:top w:val="single" w:sz="6" w:space="0" w:color="F0F0F0"/>
            <w:left w:val="single" w:sz="6" w:space="0" w:color="F0F0F0"/>
            <w:bottom w:val="single" w:sz="6" w:space="0" w:color="F0F0F0"/>
            <w:right w:val="single" w:sz="6" w:space="0" w:color="F0F0F0"/>
          </w:divBdr>
          <w:divsChild>
            <w:div w:id="1977179038">
              <w:marLeft w:val="0"/>
              <w:marRight w:val="0"/>
              <w:marTop w:val="0"/>
              <w:marBottom w:val="0"/>
              <w:divBdr>
                <w:top w:val="none" w:sz="0" w:space="0" w:color="auto"/>
                <w:left w:val="none" w:sz="0" w:space="0" w:color="auto"/>
                <w:bottom w:val="none" w:sz="0" w:space="0" w:color="auto"/>
                <w:right w:val="none" w:sz="0" w:space="0" w:color="auto"/>
              </w:divBdr>
              <w:divsChild>
                <w:div w:id="378555734">
                  <w:marLeft w:val="0"/>
                  <w:marRight w:val="0"/>
                  <w:marTop w:val="0"/>
                  <w:marBottom w:val="0"/>
                  <w:divBdr>
                    <w:top w:val="none" w:sz="0" w:space="0" w:color="auto"/>
                    <w:left w:val="none" w:sz="0" w:space="0" w:color="auto"/>
                    <w:bottom w:val="none" w:sz="0" w:space="0" w:color="auto"/>
                    <w:right w:val="none" w:sz="0" w:space="0" w:color="auto"/>
                  </w:divBdr>
                  <w:divsChild>
                    <w:div w:id="1838375907">
                      <w:marLeft w:val="0"/>
                      <w:marRight w:val="0"/>
                      <w:marTop w:val="0"/>
                      <w:marBottom w:val="0"/>
                      <w:divBdr>
                        <w:top w:val="none" w:sz="0" w:space="0" w:color="auto"/>
                        <w:left w:val="none" w:sz="0" w:space="0" w:color="auto"/>
                        <w:bottom w:val="none" w:sz="0" w:space="0" w:color="auto"/>
                        <w:right w:val="none" w:sz="0" w:space="0" w:color="auto"/>
                      </w:divBdr>
                      <w:divsChild>
                        <w:div w:id="1215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76990">
      <w:bodyDiv w:val="1"/>
      <w:marLeft w:val="0"/>
      <w:marRight w:val="0"/>
      <w:marTop w:val="0"/>
      <w:marBottom w:val="0"/>
      <w:divBdr>
        <w:top w:val="none" w:sz="0" w:space="0" w:color="auto"/>
        <w:left w:val="none" w:sz="0" w:space="0" w:color="auto"/>
        <w:bottom w:val="none" w:sz="0" w:space="0" w:color="auto"/>
        <w:right w:val="none" w:sz="0" w:space="0" w:color="auto"/>
      </w:divBdr>
      <w:divsChild>
        <w:div w:id="971642344">
          <w:marLeft w:val="0"/>
          <w:marRight w:val="0"/>
          <w:marTop w:val="0"/>
          <w:marBottom w:val="0"/>
          <w:divBdr>
            <w:top w:val="single" w:sz="6" w:space="0" w:color="F0F0F0"/>
            <w:left w:val="single" w:sz="6" w:space="0" w:color="F0F0F0"/>
            <w:bottom w:val="single" w:sz="6" w:space="0" w:color="F0F0F0"/>
            <w:right w:val="single" w:sz="6" w:space="0" w:color="F0F0F0"/>
          </w:divBdr>
          <w:divsChild>
            <w:div w:id="23753561">
              <w:marLeft w:val="0"/>
              <w:marRight w:val="0"/>
              <w:marTop w:val="0"/>
              <w:marBottom w:val="0"/>
              <w:divBdr>
                <w:top w:val="none" w:sz="0" w:space="0" w:color="auto"/>
                <w:left w:val="none" w:sz="0" w:space="0" w:color="auto"/>
                <w:bottom w:val="none" w:sz="0" w:space="0" w:color="auto"/>
                <w:right w:val="none" w:sz="0" w:space="0" w:color="auto"/>
              </w:divBdr>
              <w:divsChild>
                <w:div w:id="588272055">
                  <w:marLeft w:val="0"/>
                  <w:marRight w:val="0"/>
                  <w:marTop w:val="0"/>
                  <w:marBottom w:val="0"/>
                  <w:divBdr>
                    <w:top w:val="none" w:sz="0" w:space="0" w:color="auto"/>
                    <w:left w:val="none" w:sz="0" w:space="0" w:color="auto"/>
                    <w:bottom w:val="none" w:sz="0" w:space="0" w:color="auto"/>
                    <w:right w:val="none" w:sz="0" w:space="0" w:color="auto"/>
                  </w:divBdr>
                  <w:divsChild>
                    <w:div w:id="1496069968">
                      <w:marLeft w:val="0"/>
                      <w:marRight w:val="0"/>
                      <w:marTop w:val="0"/>
                      <w:marBottom w:val="0"/>
                      <w:divBdr>
                        <w:top w:val="none" w:sz="0" w:space="0" w:color="auto"/>
                        <w:left w:val="none" w:sz="0" w:space="0" w:color="auto"/>
                        <w:bottom w:val="none" w:sz="0" w:space="0" w:color="auto"/>
                        <w:right w:val="none" w:sz="0" w:space="0" w:color="auto"/>
                      </w:divBdr>
                      <w:divsChild>
                        <w:div w:id="14014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83962">
          <w:marLeft w:val="0"/>
          <w:marRight w:val="0"/>
          <w:marTop w:val="0"/>
          <w:marBottom w:val="0"/>
          <w:divBdr>
            <w:top w:val="single" w:sz="6" w:space="0" w:color="F0F0F0"/>
            <w:left w:val="single" w:sz="6" w:space="0" w:color="F0F0F0"/>
            <w:bottom w:val="single" w:sz="6" w:space="0" w:color="F0F0F0"/>
            <w:right w:val="single" w:sz="6" w:space="0" w:color="F0F0F0"/>
          </w:divBdr>
          <w:divsChild>
            <w:div w:id="1174301951">
              <w:marLeft w:val="0"/>
              <w:marRight w:val="0"/>
              <w:marTop w:val="0"/>
              <w:marBottom w:val="0"/>
              <w:divBdr>
                <w:top w:val="none" w:sz="0" w:space="0" w:color="auto"/>
                <w:left w:val="none" w:sz="0" w:space="0" w:color="auto"/>
                <w:bottom w:val="none" w:sz="0" w:space="0" w:color="auto"/>
                <w:right w:val="none" w:sz="0" w:space="0" w:color="auto"/>
              </w:divBdr>
              <w:divsChild>
                <w:div w:id="1017537144">
                  <w:marLeft w:val="0"/>
                  <w:marRight w:val="0"/>
                  <w:marTop w:val="0"/>
                  <w:marBottom w:val="0"/>
                  <w:divBdr>
                    <w:top w:val="none" w:sz="0" w:space="0" w:color="auto"/>
                    <w:left w:val="none" w:sz="0" w:space="0" w:color="auto"/>
                    <w:bottom w:val="none" w:sz="0" w:space="0" w:color="auto"/>
                    <w:right w:val="none" w:sz="0" w:space="0" w:color="auto"/>
                  </w:divBdr>
                  <w:divsChild>
                    <w:div w:id="1551573206">
                      <w:marLeft w:val="0"/>
                      <w:marRight w:val="0"/>
                      <w:marTop w:val="0"/>
                      <w:marBottom w:val="0"/>
                      <w:divBdr>
                        <w:top w:val="none" w:sz="0" w:space="0" w:color="auto"/>
                        <w:left w:val="none" w:sz="0" w:space="0" w:color="auto"/>
                        <w:bottom w:val="none" w:sz="0" w:space="0" w:color="auto"/>
                        <w:right w:val="none" w:sz="0" w:space="0" w:color="auto"/>
                      </w:divBdr>
                      <w:divsChild>
                        <w:div w:id="17122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825304">
      <w:bodyDiv w:val="1"/>
      <w:marLeft w:val="0"/>
      <w:marRight w:val="0"/>
      <w:marTop w:val="0"/>
      <w:marBottom w:val="0"/>
      <w:divBdr>
        <w:top w:val="none" w:sz="0" w:space="0" w:color="auto"/>
        <w:left w:val="none" w:sz="0" w:space="0" w:color="auto"/>
        <w:bottom w:val="none" w:sz="0" w:space="0" w:color="auto"/>
        <w:right w:val="none" w:sz="0" w:space="0" w:color="auto"/>
      </w:divBdr>
      <w:divsChild>
        <w:div w:id="1180046015">
          <w:marLeft w:val="0"/>
          <w:marRight w:val="0"/>
          <w:marTop w:val="0"/>
          <w:marBottom w:val="0"/>
          <w:divBdr>
            <w:top w:val="single" w:sz="6" w:space="0" w:color="F0F0F0"/>
            <w:left w:val="single" w:sz="6" w:space="0" w:color="F0F0F0"/>
            <w:bottom w:val="single" w:sz="6" w:space="0" w:color="F0F0F0"/>
            <w:right w:val="single" w:sz="6" w:space="0" w:color="F0F0F0"/>
          </w:divBdr>
          <w:divsChild>
            <w:div w:id="1812332773">
              <w:marLeft w:val="0"/>
              <w:marRight w:val="0"/>
              <w:marTop w:val="0"/>
              <w:marBottom w:val="0"/>
              <w:divBdr>
                <w:top w:val="none" w:sz="0" w:space="0" w:color="auto"/>
                <w:left w:val="none" w:sz="0" w:space="0" w:color="auto"/>
                <w:bottom w:val="none" w:sz="0" w:space="0" w:color="auto"/>
                <w:right w:val="none" w:sz="0" w:space="0" w:color="auto"/>
              </w:divBdr>
              <w:divsChild>
                <w:div w:id="1452556899">
                  <w:marLeft w:val="0"/>
                  <w:marRight w:val="0"/>
                  <w:marTop w:val="0"/>
                  <w:marBottom w:val="0"/>
                  <w:divBdr>
                    <w:top w:val="none" w:sz="0" w:space="0" w:color="auto"/>
                    <w:left w:val="none" w:sz="0" w:space="0" w:color="auto"/>
                    <w:bottom w:val="none" w:sz="0" w:space="0" w:color="auto"/>
                    <w:right w:val="none" w:sz="0" w:space="0" w:color="auto"/>
                  </w:divBdr>
                  <w:divsChild>
                    <w:div w:id="84154629">
                      <w:marLeft w:val="0"/>
                      <w:marRight w:val="0"/>
                      <w:marTop w:val="0"/>
                      <w:marBottom w:val="0"/>
                      <w:divBdr>
                        <w:top w:val="none" w:sz="0" w:space="0" w:color="auto"/>
                        <w:left w:val="none" w:sz="0" w:space="0" w:color="auto"/>
                        <w:bottom w:val="none" w:sz="0" w:space="0" w:color="auto"/>
                        <w:right w:val="none" w:sz="0" w:space="0" w:color="auto"/>
                      </w:divBdr>
                      <w:divsChild>
                        <w:div w:id="12136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14440">
          <w:marLeft w:val="0"/>
          <w:marRight w:val="0"/>
          <w:marTop w:val="0"/>
          <w:marBottom w:val="0"/>
          <w:divBdr>
            <w:top w:val="single" w:sz="6" w:space="0" w:color="F0F0F0"/>
            <w:left w:val="single" w:sz="6" w:space="0" w:color="F0F0F0"/>
            <w:bottom w:val="single" w:sz="6" w:space="0" w:color="F0F0F0"/>
            <w:right w:val="single" w:sz="6" w:space="0" w:color="F0F0F0"/>
          </w:divBdr>
          <w:divsChild>
            <w:div w:id="1122843341">
              <w:marLeft w:val="0"/>
              <w:marRight w:val="0"/>
              <w:marTop w:val="0"/>
              <w:marBottom w:val="0"/>
              <w:divBdr>
                <w:top w:val="none" w:sz="0" w:space="0" w:color="auto"/>
                <w:left w:val="none" w:sz="0" w:space="0" w:color="auto"/>
                <w:bottom w:val="none" w:sz="0" w:space="0" w:color="auto"/>
                <w:right w:val="none" w:sz="0" w:space="0" w:color="auto"/>
              </w:divBdr>
              <w:divsChild>
                <w:div w:id="727849537">
                  <w:marLeft w:val="0"/>
                  <w:marRight w:val="0"/>
                  <w:marTop w:val="0"/>
                  <w:marBottom w:val="0"/>
                  <w:divBdr>
                    <w:top w:val="none" w:sz="0" w:space="0" w:color="auto"/>
                    <w:left w:val="none" w:sz="0" w:space="0" w:color="auto"/>
                    <w:bottom w:val="none" w:sz="0" w:space="0" w:color="auto"/>
                    <w:right w:val="none" w:sz="0" w:space="0" w:color="auto"/>
                  </w:divBdr>
                  <w:divsChild>
                    <w:div w:id="991367684">
                      <w:marLeft w:val="0"/>
                      <w:marRight w:val="0"/>
                      <w:marTop w:val="0"/>
                      <w:marBottom w:val="0"/>
                      <w:divBdr>
                        <w:top w:val="none" w:sz="0" w:space="0" w:color="auto"/>
                        <w:left w:val="none" w:sz="0" w:space="0" w:color="auto"/>
                        <w:bottom w:val="none" w:sz="0" w:space="0" w:color="auto"/>
                        <w:right w:val="none" w:sz="0" w:space="0" w:color="auto"/>
                      </w:divBdr>
                      <w:divsChild>
                        <w:div w:id="78866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Kolton Ipson</dc:creator>
  <cp:keywords/>
  <dc:description/>
  <cp:lastModifiedBy>Kolton Ipson</cp:lastModifiedBy>
  <cp:revision>2</cp:revision>
  <dcterms:created xsi:type="dcterms:W3CDTF">2016-02-15T23:10:00Z</dcterms:created>
  <dcterms:modified xsi:type="dcterms:W3CDTF">2016-02-16T01:27:00Z</dcterms:modified>
</cp:coreProperties>
</file>