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F1" w:rsidRDefault="0081130E" w:rsidP="00417EBB">
      <w:pPr>
        <w:spacing w:line="360" w:lineRule="auto"/>
      </w:pPr>
      <w:bookmarkStart w:id="0" w:name="_GoBack"/>
      <w:bookmarkEnd w:id="0"/>
      <w:r>
        <w:t>Elizabeth Coon</w:t>
      </w:r>
    </w:p>
    <w:p w:rsidR="0081130E" w:rsidRDefault="00417EBB" w:rsidP="00417EBB">
      <w:pPr>
        <w:spacing w:line="360" w:lineRule="auto"/>
      </w:pPr>
      <w:r>
        <w:t xml:space="preserve">Sharon </w:t>
      </w:r>
      <w:proofErr w:type="spellStart"/>
      <w:r w:rsidR="0081130E">
        <w:t>Seminario</w:t>
      </w:r>
      <w:proofErr w:type="spellEnd"/>
      <w:r w:rsidR="0081130E">
        <w:t xml:space="preserve"> </w:t>
      </w:r>
    </w:p>
    <w:p w:rsidR="0081130E" w:rsidRDefault="0081130E" w:rsidP="00417EBB">
      <w:pPr>
        <w:spacing w:line="360" w:lineRule="auto"/>
      </w:pPr>
      <w:r>
        <w:t>ENGL 2010</w:t>
      </w:r>
    </w:p>
    <w:p w:rsidR="00417EBB" w:rsidRDefault="00417EBB" w:rsidP="00417EBB">
      <w:pPr>
        <w:spacing w:line="360" w:lineRule="auto"/>
      </w:pPr>
      <w:r>
        <w:t>October 14, 2012</w:t>
      </w:r>
    </w:p>
    <w:p w:rsidR="0081130E" w:rsidRDefault="0081130E" w:rsidP="008314F8">
      <w:pPr>
        <w:spacing w:line="480" w:lineRule="auto"/>
        <w:jc w:val="center"/>
      </w:pPr>
      <w:r>
        <w:t>Autism</w:t>
      </w:r>
      <w:r w:rsidR="00617788">
        <w:t xml:space="preserve"> – You Are Not Alone</w:t>
      </w:r>
    </w:p>
    <w:p w:rsidR="0081130E" w:rsidRDefault="0081130E" w:rsidP="008314F8">
      <w:pPr>
        <w:spacing w:line="480" w:lineRule="auto"/>
        <w:contextualSpacing/>
      </w:pPr>
      <w:r>
        <w:tab/>
        <w:t>It is miraculous how confused the gener</w:t>
      </w:r>
      <w:r w:rsidR="006B7A72">
        <w:t>al public is about autism.  Parents</w:t>
      </w:r>
      <w:r>
        <w:t xml:space="preserve"> </w:t>
      </w:r>
      <w:r w:rsidR="006B7A72" w:rsidRPr="00B0041C">
        <w:t>especially</w:t>
      </w:r>
      <w:r w:rsidR="008A5F24" w:rsidRPr="00B0041C">
        <w:t>, are</w:t>
      </w:r>
      <w:r w:rsidR="006B7A72">
        <w:t xml:space="preserve"> not well informed, which makes them fearful or worried about their child when they see autism for the first time</w:t>
      </w:r>
      <w:r>
        <w:t xml:space="preserve">.  They may </w:t>
      </w:r>
      <w:r w:rsidRPr="008A5F24">
        <w:t>wonder, “Why is my child different</w:t>
      </w:r>
      <w:r>
        <w:t xml:space="preserve"> from others in his age group?  Why is he not talking yet?  Why can’t he learn how to walk the correct way?  Why won’t he potty train</w:t>
      </w:r>
      <w:proofErr w:type="gramStart"/>
      <w:r w:rsidR="008A5F24">
        <w:t>?“</w:t>
      </w:r>
      <w:proofErr w:type="gramEnd"/>
      <w:r w:rsidR="008A5F24">
        <w:t xml:space="preserve"> Or</w:t>
      </w:r>
      <w:r>
        <w:t>, “Why won’t he look at me when I call his name?”  Even, “Why won’t my baby smile?”  The reality is that most people don’t understand what autism</w:t>
      </w:r>
      <w:r w:rsidR="003178C9">
        <w:t xml:space="preserve"> is.  My job, working as an Autism Assistant at Carmen B. Pingree, taught me what autism is and I’ve only been there for just over a year!</w:t>
      </w:r>
    </w:p>
    <w:p w:rsidR="00AC47E6" w:rsidRDefault="0081130E" w:rsidP="008314F8">
      <w:pPr>
        <w:spacing w:line="480" w:lineRule="auto"/>
        <w:contextualSpacing/>
      </w:pPr>
      <w:r>
        <w:tab/>
      </w:r>
      <w:r w:rsidR="006B7A72">
        <w:t>Autism, as a spectrum disorder, comes in many different ranges of severity.  They have significant social, communicational, and behavioral challenges that range from mind to severe</w:t>
      </w:r>
      <w:r w:rsidR="00FF61CF" w:rsidRPr="00FF61CF">
        <w:t xml:space="preserve"> </w:t>
      </w:r>
      <w:r w:rsidR="00FF61CF">
        <w:t>(Centers of Disease Control and Prevention [CDC]</w:t>
      </w:r>
      <w:r w:rsidR="00C64FA3">
        <w:t>,</w:t>
      </w:r>
      <w:r w:rsidR="00FF61CF">
        <w:t xml:space="preserve"> Facts)</w:t>
      </w:r>
      <w:r w:rsidR="006B7A72">
        <w:t xml:space="preserve">.  It is </w:t>
      </w:r>
      <w:r w:rsidR="003178C9">
        <w:t xml:space="preserve">a </w:t>
      </w:r>
      <w:r w:rsidR="006B7A72">
        <w:t xml:space="preserve">shocking </w:t>
      </w:r>
      <w:r w:rsidR="003178C9">
        <w:t>statistic</w:t>
      </w:r>
      <w:r w:rsidR="006B7A72">
        <w:t xml:space="preserve"> that it exists in 1 out of 88 children in America as</w:t>
      </w:r>
      <w:r w:rsidR="00AC47E6">
        <w:t xml:space="preserve"> identified by the Centers of Disease Control and Prevention</w:t>
      </w:r>
      <w:r w:rsidR="006B7A72">
        <w:t>’s</w:t>
      </w:r>
      <w:r w:rsidR="00AC47E6">
        <w:t xml:space="preserve"> (CDC) group called Autism and Developmental Disabilities Monitoring (ADDM</w:t>
      </w:r>
      <w:r w:rsidR="006B7A72">
        <w:t>)</w:t>
      </w:r>
      <w:r w:rsidR="00AC47E6">
        <w:t xml:space="preserve">.  Autism </w:t>
      </w:r>
      <w:r w:rsidR="006B7A72">
        <w:t>is</w:t>
      </w:r>
      <w:r w:rsidR="00AC47E6">
        <w:t xml:space="preserve"> </w:t>
      </w:r>
      <w:r w:rsidR="00FF61CF">
        <w:t xml:space="preserve">also </w:t>
      </w:r>
      <w:r w:rsidR="00AC47E6">
        <w:t>5 times more common in boys than girls, but it is not limited to any race, ethni</w:t>
      </w:r>
      <w:r w:rsidR="00C64FA3">
        <w:t xml:space="preserve">city, or socioeconomic status </w:t>
      </w:r>
      <w:r w:rsidR="00110B6B">
        <w:t>(</w:t>
      </w:r>
      <w:r w:rsidR="00FF61CF">
        <w:t>CDC</w:t>
      </w:r>
      <w:r w:rsidR="00985EE9">
        <w:t>, D</w:t>
      </w:r>
      <w:r w:rsidR="00EE3DAD" w:rsidRPr="00985EE9">
        <w:t>ata</w:t>
      </w:r>
      <w:r w:rsidR="0023184F" w:rsidRPr="00985EE9">
        <w:t>)</w:t>
      </w:r>
      <w:r w:rsidR="00C64FA3">
        <w:t>.</w:t>
      </w:r>
    </w:p>
    <w:p w:rsidR="00AC47E6" w:rsidRDefault="00985EE9" w:rsidP="008314F8">
      <w:pPr>
        <w:spacing w:line="480" w:lineRule="auto"/>
        <w:contextualSpacing/>
      </w:pPr>
      <w:r>
        <w:tab/>
        <w:t>As stated by the CDC’s Signs and Symptoms webpage, s</w:t>
      </w:r>
      <w:r w:rsidR="00AC47E6">
        <w:t xml:space="preserve">ocial challenges are typically the most common and can appear </w:t>
      </w:r>
      <w:r w:rsidR="005E36DE">
        <w:t xml:space="preserve">in </w:t>
      </w:r>
      <w:r w:rsidR="00AC47E6">
        <w:t>as early as one year</w:t>
      </w:r>
      <w:r w:rsidR="006B7A72">
        <w:t xml:space="preserve"> of childhood development</w:t>
      </w:r>
      <w:r w:rsidR="005E36DE">
        <w:t>.  Most babies will respond to their name and show interest in their environment by the first year.  They also show appropriate facial expressions.  By the toddler years, they can copy gestures, say words, and play soci</w:t>
      </w:r>
      <w:r w:rsidR="006B7A72">
        <w:t>al games like Peek – A – Boo.  However, t</w:t>
      </w:r>
      <w:r w:rsidR="005E36DE">
        <w:t>hose with autism may</w:t>
      </w:r>
      <w:r w:rsidR="006B7A72">
        <w:t xml:space="preserve"> not show any</w:t>
      </w:r>
      <w:r w:rsidR="00FF61CF">
        <w:t xml:space="preserve"> of these milestones.  They can</w:t>
      </w:r>
      <w:r w:rsidR="005E36DE">
        <w:t xml:space="preserve"> show </w:t>
      </w:r>
      <w:r w:rsidR="005E36DE">
        <w:lastRenderedPageBreak/>
        <w:t>disinterest, avoid contact with others, not understand personal space, and have trouble understanding other’s feelings.</w:t>
      </w:r>
      <w:r w:rsidR="00F2640E">
        <w:t xml:space="preserve"> </w:t>
      </w:r>
      <w:r>
        <w:t xml:space="preserve"> At work, some students need prompting and physically help with looking at me when I call their name for a work session. However, I also have other students who only need a verbal cue to look at me. A verbal cue can be saying their name, or just asking them a question.</w:t>
      </w:r>
    </w:p>
    <w:p w:rsidR="005E36DE" w:rsidRDefault="005E36DE" w:rsidP="008314F8">
      <w:pPr>
        <w:spacing w:line="480" w:lineRule="auto"/>
        <w:contextualSpacing/>
      </w:pPr>
      <w:r>
        <w:tab/>
        <w:t>Communication challenges can be apparen</w:t>
      </w:r>
      <w:r w:rsidR="00FF61CF">
        <w:t>t as young as 12 to 18 months of age.  It ranges from no speech development, no babbling or letter sound production, no word production, and no sentence production</w:t>
      </w:r>
      <w:r>
        <w:t>.  It also encompasses gestures, such as waving hello or good-bye.  Children with autism may also repeat, reverse pronouns (I instead of you), or have difficulty with understanding, pretending, or carrying on a conversation.  I always find it interesting how some of my students can’t talk, while others don’t stop talking or babbling, and others reply only by repeating back what you said to them</w:t>
      </w:r>
      <w:r w:rsidRPr="00985EE9">
        <w:t>.</w:t>
      </w:r>
      <w:r w:rsidR="00985EE9" w:rsidRPr="00985EE9">
        <w:t xml:space="preserve">  </w:t>
      </w:r>
    </w:p>
    <w:p w:rsidR="005E36DE" w:rsidRDefault="005E36DE" w:rsidP="008314F8">
      <w:pPr>
        <w:spacing w:line="480" w:lineRule="auto"/>
        <w:contextualSpacing/>
      </w:pPr>
      <w:r>
        <w:tab/>
        <w:t xml:space="preserve">Behavioral challenges and unusual interests are a trait very unique to the individual with autism. </w:t>
      </w:r>
      <w:r w:rsidR="00CE3C97">
        <w:t xml:space="preserve">One could flap their hands or rock their body back and forth. Others could insist on turning on and </w:t>
      </w:r>
      <w:r w:rsidR="00FF61CF">
        <w:t xml:space="preserve">off lights, or throwing objects. </w:t>
      </w:r>
      <w:r w:rsidR="00CE3C97">
        <w:t xml:space="preserve"> </w:t>
      </w:r>
      <w:r w:rsidR="00FF61CF">
        <w:t>T</w:t>
      </w:r>
      <w:r w:rsidR="0047456A">
        <w:t xml:space="preserve">hey may </w:t>
      </w:r>
      <w:r w:rsidR="00FF61CF">
        <w:t xml:space="preserve">also </w:t>
      </w:r>
      <w:r w:rsidR="00CE3C97">
        <w:t>prefer light-up or sound-making toys, or</w:t>
      </w:r>
      <w:r w:rsidR="0047456A">
        <w:t xml:space="preserve"> they</w:t>
      </w:r>
      <w:r w:rsidR="00CE3C97">
        <w:t xml:space="preserve"> become quick to tantrum at minor events.  Others still become obsessed over objects, routines, or images.</w:t>
      </w:r>
      <w:r w:rsidR="00F2640E">
        <w:t xml:space="preserve"> </w:t>
      </w:r>
      <w:r w:rsidR="0047456A">
        <w:t xml:space="preserve"> Several of my students have a hand moving or flapping motion when they are happy or excited.  Two others constantly try to turn on the water facet, though it has been long since shut off due to an incident were a child’s binder was placed in the water, and we fear an iPad may be next.</w:t>
      </w:r>
    </w:p>
    <w:p w:rsidR="0047456A" w:rsidRDefault="00CE3C97" w:rsidP="008314F8">
      <w:pPr>
        <w:spacing w:line="480" w:lineRule="auto"/>
        <w:contextualSpacing/>
      </w:pPr>
      <w:r>
        <w:tab/>
      </w:r>
      <w:r w:rsidRPr="00225CCC">
        <w:t xml:space="preserve">Children with autism can also </w:t>
      </w:r>
      <w:r w:rsidR="00225CCC" w:rsidRPr="00225CCC">
        <w:t>have</w:t>
      </w:r>
      <w:r w:rsidR="00225CCC">
        <w:t xml:space="preserve"> other conditions and co-occurring mental disorders.  They can have issues fallin</w:t>
      </w:r>
      <w:r w:rsidR="00110B6B">
        <w:t>g asleep or staying asleep (National Institute of Mental Health [NIMH]</w:t>
      </w:r>
      <w:r w:rsidR="00225CCC">
        <w:t>, 7).  The child I watch occasionally on the weekends is a perfect example of this.  He takes medicat</w:t>
      </w:r>
      <w:r w:rsidR="002C4607">
        <w:t xml:space="preserve">ion in order to fall asleep and he gets upset when he still can’t fall asleep because he is tired.  Another condition is seizures (NIMH, 8).  There is a student, not in my classroom, and she has frequent seizures and needs constant supervision.  Another condition, gastrointestinal problems, is very common with the students at Pingree.  Gastrointestinal problems involve allergies, bloating, diarrhea, constipation, and pain or vomiting </w:t>
      </w:r>
      <w:r w:rsidR="002C4607">
        <w:lastRenderedPageBreak/>
        <w:t xml:space="preserve">(NIMH, 9).  These symptoms can be caused through genetics or behavior. For example, if the child is very picky on what they eat (one of my students insists on only eating Mac and Cheese), they won’t receive proper nutrients, which causes many of the symptoms above.  Others are fitted with </w:t>
      </w:r>
      <w:r w:rsidR="00417EBB">
        <w:t>feeding tubes or other tubes at young ages.  Autism’s co-occurring conditions are attention deficit hyperactivity disorder (ADHD), anxiety, and depression (NIHM, 9).</w:t>
      </w:r>
    </w:p>
    <w:p w:rsidR="00CE3C97" w:rsidRDefault="00CE3C97" w:rsidP="008314F8">
      <w:pPr>
        <w:spacing w:line="480" w:lineRule="auto"/>
        <w:contextualSpacing/>
      </w:pPr>
      <w:r>
        <w:tab/>
      </w:r>
      <w:r w:rsidR="008314F8" w:rsidRPr="00EC1DA5">
        <w:t>T</w:t>
      </w:r>
      <w:r w:rsidR="0047456A" w:rsidRPr="00EC1DA5">
        <w:t xml:space="preserve">he </w:t>
      </w:r>
      <w:r w:rsidRPr="00EC1DA5">
        <w:t xml:space="preserve">autism </w:t>
      </w:r>
      <w:r w:rsidR="00AA1FF3" w:rsidRPr="00EC1DA5">
        <w:t>spectrum has</w:t>
      </w:r>
      <w:r w:rsidRPr="00EC1DA5">
        <w:t xml:space="preserve"> different types</w:t>
      </w:r>
      <w:r w:rsidR="008314F8" w:rsidRPr="00EC1DA5">
        <w:t xml:space="preserve"> of autism placed in two groups.  According to the CDC’s</w:t>
      </w:r>
      <w:r w:rsidR="008314F8">
        <w:t xml:space="preserve"> Fact Sheet, t</w:t>
      </w:r>
      <w:r w:rsidR="00AA1FF3">
        <w:t xml:space="preserve">he </w:t>
      </w:r>
      <w:r w:rsidR="008314F8">
        <w:t xml:space="preserve">first </w:t>
      </w:r>
      <w:r w:rsidR="00AA1FF3">
        <w:t>group</w:t>
      </w:r>
      <w:r w:rsidR="008314F8">
        <w:t xml:space="preserve"> is</w:t>
      </w:r>
      <w:r w:rsidR="00AA1FF3">
        <w:t xml:space="preserve"> based on severity </w:t>
      </w:r>
      <w:r w:rsidR="008314F8">
        <w:t xml:space="preserve">and </w:t>
      </w:r>
      <w:r w:rsidR="00AA1FF3">
        <w:t>has three types.  Autistic disorder, or classic autism, displays significant language delays, social and communication challenges, and unusual behaviors. Asperger syndrome, a milder case, typically displays no problems with language or intellectual disability. Pervasive Development Disorder – Not Otherwise Specified (PDD – NOS), or atypical autism, meet</w:t>
      </w:r>
      <w:r w:rsidR="002B764D">
        <w:t>s</w:t>
      </w:r>
      <w:r w:rsidR="00AA1FF3">
        <w:t xml:space="preserve"> some criteria for autistic disorder or Asperger syndrome, but not all.  They typically have milder, fewer symptoms, or only show social and communication challenges.</w:t>
      </w:r>
      <w:r w:rsidR="0047456A">
        <w:t xml:space="preserve">  According to the National Institute of Mental Health’s (NIMH) </w:t>
      </w:r>
      <w:r w:rsidR="008314F8">
        <w:t xml:space="preserve">publication </w:t>
      </w:r>
      <w:r w:rsidR="008314F8" w:rsidRPr="002B764D">
        <w:rPr>
          <w:i/>
        </w:rPr>
        <w:t>A Parent’s Guide to the Autism Spectrum Disorder</w:t>
      </w:r>
      <w:r w:rsidR="008314F8">
        <w:t xml:space="preserve"> (page 4), t</w:t>
      </w:r>
      <w:r w:rsidR="0023184F">
        <w:t>he</w:t>
      </w:r>
      <w:r w:rsidR="00AA1FF3">
        <w:t xml:space="preserve"> group that is distinguished by age of apparent autism symptoms is very rare</w:t>
      </w:r>
      <w:r w:rsidR="00A7457E">
        <w:t xml:space="preserve"> and is distinguishable by normal development that turns into regression</w:t>
      </w:r>
      <w:r w:rsidR="00AA1FF3">
        <w:t>.</w:t>
      </w:r>
      <w:r w:rsidR="00A7457E">
        <w:t xml:space="preserve"> </w:t>
      </w:r>
      <w:r w:rsidR="00AA1FF3">
        <w:t xml:space="preserve"> </w:t>
      </w:r>
      <w:r w:rsidR="00B5209D">
        <w:t>Rett</w:t>
      </w:r>
      <w:r w:rsidR="00AA1FF3">
        <w:t xml:space="preserve"> Syndrome</w:t>
      </w:r>
      <w:r w:rsidR="00A7457E">
        <w:t>, which affects mostly girls, shows the child developing normally until the 6</w:t>
      </w:r>
      <w:r w:rsidR="00A7457E" w:rsidRPr="00A7457E">
        <w:rPr>
          <w:vertAlign w:val="superscript"/>
        </w:rPr>
        <w:t>th</w:t>
      </w:r>
      <w:r w:rsidR="00A7457E">
        <w:t xml:space="preserve"> to 18</w:t>
      </w:r>
      <w:r w:rsidR="00A7457E" w:rsidRPr="00A7457E">
        <w:rPr>
          <w:vertAlign w:val="superscript"/>
        </w:rPr>
        <w:t>th</w:t>
      </w:r>
      <w:r w:rsidR="00A7457E">
        <w:t xml:space="preserve"> month when the child regresses and shows autistic symptoms.  Childhood disintegrative disorder (CDD) may show regression as early as the 2</w:t>
      </w:r>
      <w:r w:rsidR="00A7457E" w:rsidRPr="00A7457E">
        <w:rPr>
          <w:vertAlign w:val="superscript"/>
        </w:rPr>
        <w:t>nd</w:t>
      </w:r>
      <w:r w:rsidR="00A7457E">
        <w:t xml:space="preserve"> year, but usually presents itself at the age of 3 or 4 when the child is able to speak and become potty trained.  The child will become unable to talk and lose the ability to control their bowels, and then they show symptoms of autism. </w:t>
      </w:r>
    </w:p>
    <w:p w:rsidR="00A7457E" w:rsidRDefault="00A7457E" w:rsidP="008314F8">
      <w:pPr>
        <w:spacing w:line="480" w:lineRule="auto"/>
        <w:contextualSpacing/>
      </w:pPr>
      <w:r>
        <w:tab/>
      </w:r>
      <w:r w:rsidR="004C55CB">
        <w:t>According to the Autism Society Organization webpage, a</w:t>
      </w:r>
      <w:r>
        <w:t>ny parent or guardian of a child that is concerned due to the following signs I have said, do not fret.  You can take your child to be screened for autism.  Usually your pediatrician will pick up flags of autism during your child’s Health and Wellness Check-ups when they are young.</w:t>
      </w:r>
      <w:r w:rsidR="0092174E">
        <w:t xml:space="preserve">  </w:t>
      </w:r>
      <w:r>
        <w:t xml:space="preserve">If they pick up on it, or you </w:t>
      </w:r>
      <w:r w:rsidR="0092174E">
        <w:t xml:space="preserve">talk to them about it, they can refer you to </w:t>
      </w:r>
      <w:r w:rsidR="0092174E">
        <w:lastRenderedPageBreak/>
        <w:t xml:space="preserve">a physician that can properly diagnose your child with autism or a different disorder.  They do this through assessing your child according to the Diagnostic and Statistical Manual of the American Psychological Association.  </w:t>
      </w:r>
    </w:p>
    <w:p w:rsidR="0092174E" w:rsidRDefault="0092174E" w:rsidP="008314F8">
      <w:pPr>
        <w:spacing w:line="480" w:lineRule="auto"/>
        <w:contextualSpacing/>
      </w:pPr>
      <w:r>
        <w:tab/>
        <w:t>Upon diagnosis, you, as the parent, may feel alone. Rest assured, you are not alone.  My work has many means of support. The Pingree Parent Staff Association (PPSA) holds functions, fundraisers, and events for families of Pingree.  This functions like public school’s Parent Teacher Student Association (PTSA).  It also has a speech therapist, social worker, and psychologist on hand for parents and students to utilize when needed</w:t>
      </w:r>
      <w:r w:rsidR="00C64FA3">
        <w:t xml:space="preserve"> (</w:t>
      </w:r>
      <w:r w:rsidR="002A366D">
        <w:t>Carmen B. Pingree, Related Services)</w:t>
      </w:r>
      <w:r>
        <w:t>.</w:t>
      </w:r>
      <w:r w:rsidR="00C23E31">
        <w:t xml:space="preserve"> </w:t>
      </w:r>
      <w:r>
        <w:t xml:space="preserve"> Anything that the school doesn’t host or the classroom can’t fulfill through volunteer work or </w:t>
      </w:r>
      <w:r w:rsidR="00C23E31">
        <w:t>classroom parties, the school posts fliers next to the front office.  These fliers promot</w:t>
      </w:r>
      <w:r w:rsidR="002B764D">
        <w:t>e support groups, or informative</w:t>
      </w:r>
      <w:r w:rsidR="00C23E31">
        <w:t xml:space="preserve"> lectures for the parent and family members in need of help. </w:t>
      </w:r>
    </w:p>
    <w:p w:rsidR="00C23E31" w:rsidRDefault="00C23E31" w:rsidP="008314F8">
      <w:pPr>
        <w:spacing w:line="480" w:lineRule="auto"/>
        <w:contextualSpacing/>
      </w:pPr>
      <w:r>
        <w:tab/>
        <w:t>There may be no cure for autism, but many symptoms can be treated.  Specific symptoms, such as anxiety, hyperactivity, or digestive</w:t>
      </w:r>
      <w:r w:rsidR="008314F8">
        <w:t xml:space="preserve"> problems</w:t>
      </w:r>
      <w:r>
        <w:t>, can be contr</w:t>
      </w:r>
      <w:r w:rsidR="008314F8">
        <w:t>olled through medications.  Entering your child in p</w:t>
      </w:r>
      <w:r>
        <w:t xml:space="preserve">roper schooling </w:t>
      </w:r>
      <w:r w:rsidR="008314F8">
        <w:t xml:space="preserve">as soon as possible </w:t>
      </w:r>
      <w:r>
        <w:t>effectively improves social, communication, and behavioral challenges. Last year, we brought down a student’s tantrums from daily episodes of stripping off her clothing and ear-splitting screaming to almost no tantrums.  If she did get upset, she would handle it better by putting her head down on the desk and pushing her schoolwork away.  Another child went from learning his letters to reading simple se</w:t>
      </w:r>
      <w:r w:rsidR="00B5209D">
        <w:t>ntences.  Another student is</w:t>
      </w:r>
      <w:r>
        <w:t xml:space="preserve"> cu</w:t>
      </w:r>
      <w:r w:rsidR="00B5209D">
        <w:t xml:space="preserve">rrently improving on staying in </w:t>
      </w:r>
      <w:r>
        <w:t>her own space and making the right choices.  We also have a variable reinforcer chart</w:t>
      </w:r>
      <w:r w:rsidR="00B5209D">
        <w:t xml:space="preserve"> to reinforce a child for not spitting in order to bring down his spitting behavior.</w:t>
      </w:r>
    </w:p>
    <w:p w:rsidR="002A366D" w:rsidRDefault="00B5209D" w:rsidP="00706488">
      <w:pPr>
        <w:spacing w:line="480" w:lineRule="auto"/>
        <w:contextualSpacing/>
      </w:pPr>
      <w:r>
        <w:tab/>
        <w:t xml:space="preserve">If my child has autism, I feel more prepared to handle the challenges </w:t>
      </w:r>
      <w:r w:rsidR="00706488">
        <w:t xml:space="preserve">I may face with this disorder because of what I know.  </w:t>
      </w:r>
      <w:r>
        <w:t xml:space="preserve">It is a full-time illness that requires full-time patience. </w:t>
      </w:r>
      <w:r w:rsidR="00706488">
        <w:t xml:space="preserve"> </w:t>
      </w:r>
      <w:r w:rsidR="008314F8">
        <w:t xml:space="preserve">We must be knowledgeable and educated on autism, as well as other mental disorders.  If you suspect your child has </w:t>
      </w:r>
      <w:r w:rsidR="008314F8">
        <w:lastRenderedPageBreak/>
        <w:t xml:space="preserve">autism, speak to your child’s pediatrician.  Remember that you are not alone.  There is </w:t>
      </w:r>
      <w:r w:rsidR="00706488">
        <w:t>help and support out there awaiting your attention.</w:t>
      </w:r>
    </w:p>
    <w:p w:rsidR="002A366D" w:rsidRDefault="002A366D">
      <w:r>
        <w:br w:type="page"/>
      </w:r>
    </w:p>
    <w:p w:rsidR="00417EBB" w:rsidRDefault="00417EBB" w:rsidP="00706488">
      <w:pPr>
        <w:spacing w:line="480" w:lineRule="auto"/>
        <w:contextualSpacing/>
      </w:pPr>
    </w:p>
    <w:p w:rsidR="0081130E" w:rsidRDefault="00B1054E" w:rsidP="004F4A9B">
      <w:pPr>
        <w:contextualSpacing/>
        <w:rPr>
          <w:u w:val="single"/>
        </w:rPr>
      </w:pPr>
      <w:r w:rsidRPr="00607B13">
        <w:rPr>
          <w:u w:val="single"/>
        </w:rPr>
        <w:t>Works Cited</w:t>
      </w:r>
    </w:p>
    <w:p w:rsidR="00607B13" w:rsidRDefault="00607B13" w:rsidP="004F4A9B">
      <w:pPr>
        <w:contextualSpacing/>
        <w:rPr>
          <w:u w:val="single"/>
        </w:rPr>
      </w:pPr>
    </w:p>
    <w:p w:rsidR="004C55CB" w:rsidRDefault="004C55CB" w:rsidP="00607B13">
      <w:pPr>
        <w:ind w:firstLine="720"/>
      </w:pPr>
      <w:proofErr w:type="gramStart"/>
      <w:r>
        <w:t>Autism Society.</w:t>
      </w:r>
      <w:proofErr w:type="gramEnd"/>
      <w:r>
        <w:t xml:space="preserve"> </w:t>
      </w:r>
      <w:proofErr w:type="gramStart"/>
      <w:r w:rsidR="004B230B" w:rsidRPr="00C64FA3">
        <w:rPr>
          <w:i/>
        </w:rPr>
        <w:t>About Autism.</w:t>
      </w:r>
      <w:proofErr w:type="gramEnd"/>
      <w:r w:rsidR="004B230B">
        <w:t xml:space="preserve"> </w:t>
      </w:r>
      <w:proofErr w:type="gramStart"/>
      <w:r w:rsidR="004B230B">
        <w:t>“Diagnosis” Web.</w:t>
      </w:r>
      <w:proofErr w:type="gramEnd"/>
      <w:r w:rsidR="004B230B">
        <w:t xml:space="preserve"> 8 Oct. 2012.</w:t>
      </w:r>
      <w:r w:rsidR="00607B13">
        <w:t xml:space="preserve"> &lt;</w:t>
      </w:r>
      <w:r w:rsidR="00607B13" w:rsidRPr="00607B13">
        <w:t>http://www.autism-society.org/about-autism/diagnosis/</w:t>
      </w:r>
      <w:r w:rsidR="00607B13">
        <w:t>&gt;</w:t>
      </w:r>
    </w:p>
    <w:p w:rsidR="004C55CB" w:rsidRDefault="004C55CB" w:rsidP="00607B13">
      <w:pPr>
        <w:ind w:firstLine="720"/>
      </w:pPr>
      <w:r>
        <w:t xml:space="preserve">United States. </w:t>
      </w:r>
      <w:proofErr w:type="gramStart"/>
      <w:r>
        <w:t>Centers of Disease Control and Prevention.</w:t>
      </w:r>
      <w:proofErr w:type="gramEnd"/>
      <w:r>
        <w:t xml:space="preserve"> </w:t>
      </w:r>
      <w:r w:rsidRPr="00C64FA3">
        <w:rPr>
          <w:i/>
        </w:rPr>
        <w:t>Autism Spectrum Disorders (ASDs)</w:t>
      </w:r>
      <w:r w:rsidR="00C64FA3">
        <w:t xml:space="preserve">. “Data </w:t>
      </w:r>
      <w:r>
        <w:t>and Statistics” 29 March. 2012. Web. 8 Oct. 2012</w:t>
      </w:r>
      <w:r w:rsidR="00607B13">
        <w:t xml:space="preserve"> &lt;</w:t>
      </w:r>
      <w:r w:rsidR="00607B13" w:rsidRPr="00607B13">
        <w:t>http://www.cdc.gov/ncbddd/autism/data.html</w:t>
      </w:r>
      <w:r w:rsidR="00607B13">
        <w:t>&gt;</w:t>
      </w:r>
    </w:p>
    <w:p w:rsidR="004C55CB" w:rsidRDefault="004C55CB" w:rsidP="00607B13">
      <w:pPr>
        <w:ind w:firstLine="720"/>
      </w:pPr>
      <w:r>
        <w:t xml:space="preserve">United States. </w:t>
      </w:r>
      <w:proofErr w:type="gramStart"/>
      <w:r>
        <w:t>Centers of Disease Control and Prevention.</w:t>
      </w:r>
      <w:proofErr w:type="gramEnd"/>
      <w:r>
        <w:t xml:space="preserve"> </w:t>
      </w:r>
      <w:r w:rsidRPr="00C64FA3">
        <w:rPr>
          <w:i/>
        </w:rPr>
        <w:t>Autism Spectrum Disorders (ASDs)</w:t>
      </w:r>
      <w:r>
        <w:t xml:space="preserve">. “Facts </w:t>
      </w:r>
      <w:proofErr w:type="gramStart"/>
      <w:r>
        <w:t>About</w:t>
      </w:r>
      <w:proofErr w:type="gramEnd"/>
      <w:r>
        <w:t xml:space="preserve"> ASDs” 29 March. 2012. Web. 8 Oct. 2012</w:t>
      </w:r>
      <w:r w:rsidR="00607B13">
        <w:t xml:space="preserve"> &lt;</w:t>
      </w:r>
      <w:r w:rsidR="00607B13" w:rsidRPr="00607B13">
        <w:t>http://www.cdc.gov/ncbddd/autism/facts.html</w:t>
      </w:r>
      <w:r w:rsidR="00607B13">
        <w:t>&gt;</w:t>
      </w:r>
    </w:p>
    <w:p w:rsidR="004C55CB" w:rsidRDefault="004C55CB" w:rsidP="00607B13">
      <w:pPr>
        <w:ind w:firstLine="720"/>
      </w:pPr>
      <w:r>
        <w:t xml:space="preserve">United States. </w:t>
      </w:r>
      <w:proofErr w:type="gramStart"/>
      <w:r>
        <w:t>Centers of Disease Control and Prevention.</w:t>
      </w:r>
      <w:proofErr w:type="gramEnd"/>
      <w:r>
        <w:t xml:space="preserve"> </w:t>
      </w:r>
      <w:r w:rsidRPr="00C64FA3">
        <w:rPr>
          <w:i/>
        </w:rPr>
        <w:t>Autism Spectrum Disorders (ASDs)</w:t>
      </w:r>
      <w:r>
        <w:t>. “Signs and Symptoms” 13 May. 2012. Web. 8 Oct. 2012.</w:t>
      </w:r>
      <w:r w:rsidR="00607B13">
        <w:t xml:space="preserve"> &lt;</w:t>
      </w:r>
      <w:r w:rsidR="00607B13" w:rsidRPr="00607B13">
        <w:t>http://www.cdc.gov/ncbddd/autism/signs.html</w:t>
      </w:r>
      <w:r w:rsidR="00607B13">
        <w:t>&gt;</w:t>
      </w:r>
    </w:p>
    <w:p w:rsidR="00B1054E" w:rsidRDefault="00110B6B" w:rsidP="00607B13">
      <w:pPr>
        <w:ind w:firstLine="720"/>
      </w:pPr>
      <w:r>
        <w:t xml:space="preserve">United States. </w:t>
      </w:r>
      <w:proofErr w:type="gramStart"/>
      <w:r>
        <w:t>U.S. Department of Health and Human Services.</w:t>
      </w:r>
      <w:proofErr w:type="gramEnd"/>
      <w:r>
        <w:t xml:space="preserve"> </w:t>
      </w:r>
      <w:proofErr w:type="gramStart"/>
      <w:r>
        <w:t>National Institute of Mental Health.</w:t>
      </w:r>
      <w:proofErr w:type="gramEnd"/>
      <w:r>
        <w:t xml:space="preserve"> </w:t>
      </w:r>
      <w:proofErr w:type="gramStart"/>
      <w:r w:rsidRPr="00C64FA3">
        <w:rPr>
          <w:i/>
        </w:rPr>
        <w:t>A Parent’s Guide to Autism Spectrum Disorder.</w:t>
      </w:r>
      <w:proofErr w:type="gramEnd"/>
      <w:r w:rsidR="004B230B">
        <w:t xml:space="preserve"> 2011. Web</w:t>
      </w:r>
      <w:r>
        <w:t xml:space="preserve">. 8 Oct. 2012. </w:t>
      </w:r>
      <w:r w:rsidR="00607B13">
        <w:t>&lt;</w:t>
      </w:r>
      <w:r w:rsidR="00607B13" w:rsidRPr="00607B13">
        <w:t>http://www.nimh.nih.gov/health/publications/a-parents-guide-to-autism-spectrum-disorder/parent-guide-to-autism.pdf</w:t>
      </w:r>
      <w:r w:rsidR="00607B13">
        <w:t>&gt;</w:t>
      </w:r>
    </w:p>
    <w:p w:rsidR="00C64FA3" w:rsidRDefault="00C64FA3" w:rsidP="00607B13">
      <w:pPr>
        <w:ind w:firstLine="720"/>
      </w:pPr>
      <w:proofErr w:type="gramStart"/>
      <w:r>
        <w:t>Valley Mental Health.</w:t>
      </w:r>
      <w:proofErr w:type="gramEnd"/>
      <w:r>
        <w:t xml:space="preserve"> Carmen B. Pingree. </w:t>
      </w:r>
      <w:proofErr w:type="gramStart"/>
      <w:r>
        <w:t>Web.</w:t>
      </w:r>
      <w:proofErr w:type="gramEnd"/>
      <w:r>
        <w:t xml:space="preserve"> December 2, 2012.</w:t>
      </w:r>
      <w:r w:rsidR="002A366D">
        <w:t xml:space="preserve"> &lt;http://www.carmenbpingree.com&gt;</w:t>
      </w:r>
    </w:p>
    <w:p w:rsidR="00B1054E" w:rsidRPr="004F4A9B" w:rsidRDefault="00B1054E" w:rsidP="00B1054E">
      <w:pPr>
        <w:ind w:left="360"/>
      </w:pPr>
    </w:p>
    <w:sectPr w:rsidR="00B1054E" w:rsidRPr="004F4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F0E"/>
    <w:multiLevelType w:val="hybridMultilevel"/>
    <w:tmpl w:val="B2A2A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E1"/>
    <w:rsid w:val="00110B6B"/>
    <w:rsid w:val="00225CCC"/>
    <w:rsid w:val="0023184F"/>
    <w:rsid w:val="002A366D"/>
    <w:rsid w:val="002B764D"/>
    <w:rsid w:val="002C4607"/>
    <w:rsid w:val="003178C9"/>
    <w:rsid w:val="00417EBB"/>
    <w:rsid w:val="0047456A"/>
    <w:rsid w:val="004B230B"/>
    <w:rsid w:val="004C55CB"/>
    <w:rsid w:val="004F4A9B"/>
    <w:rsid w:val="0054291C"/>
    <w:rsid w:val="005E36DE"/>
    <w:rsid w:val="00607B13"/>
    <w:rsid w:val="00617788"/>
    <w:rsid w:val="00620007"/>
    <w:rsid w:val="006B7A72"/>
    <w:rsid w:val="00706488"/>
    <w:rsid w:val="0081130E"/>
    <w:rsid w:val="008314F8"/>
    <w:rsid w:val="008A5F24"/>
    <w:rsid w:val="0092174E"/>
    <w:rsid w:val="00985EE9"/>
    <w:rsid w:val="00A7457E"/>
    <w:rsid w:val="00AA1FF3"/>
    <w:rsid w:val="00AC47E6"/>
    <w:rsid w:val="00B0041C"/>
    <w:rsid w:val="00B1054E"/>
    <w:rsid w:val="00B5209D"/>
    <w:rsid w:val="00B80AE1"/>
    <w:rsid w:val="00BF0F1E"/>
    <w:rsid w:val="00C23E31"/>
    <w:rsid w:val="00C64FA3"/>
    <w:rsid w:val="00CE3C97"/>
    <w:rsid w:val="00D63B68"/>
    <w:rsid w:val="00EB5FA2"/>
    <w:rsid w:val="00EC1DA5"/>
    <w:rsid w:val="00EE3DAD"/>
    <w:rsid w:val="00F2640E"/>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AE1"/>
    <w:rPr>
      <w:rFonts w:ascii="Tahoma" w:hAnsi="Tahoma" w:cs="Tahoma"/>
      <w:sz w:val="16"/>
      <w:szCs w:val="16"/>
    </w:rPr>
  </w:style>
  <w:style w:type="paragraph" w:styleId="ListParagraph">
    <w:name w:val="List Paragraph"/>
    <w:basedOn w:val="Normal"/>
    <w:uiPriority w:val="34"/>
    <w:qFormat/>
    <w:rsid w:val="00B1054E"/>
    <w:pPr>
      <w:ind w:left="720"/>
      <w:contextualSpacing/>
    </w:pPr>
  </w:style>
  <w:style w:type="character" w:styleId="Hyperlink">
    <w:name w:val="Hyperlink"/>
    <w:basedOn w:val="DefaultParagraphFont"/>
    <w:uiPriority w:val="99"/>
    <w:unhideWhenUsed/>
    <w:rsid w:val="00B1054E"/>
    <w:rPr>
      <w:color w:val="0000FF" w:themeColor="hyperlink"/>
      <w:u w:val="single"/>
    </w:rPr>
  </w:style>
  <w:style w:type="character" w:styleId="FollowedHyperlink">
    <w:name w:val="FollowedHyperlink"/>
    <w:basedOn w:val="DefaultParagraphFont"/>
    <w:uiPriority w:val="99"/>
    <w:semiHidden/>
    <w:unhideWhenUsed/>
    <w:rsid w:val="00985E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AE1"/>
    <w:rPr>
      <w:rFonts w:ascii="Tahoma" w:hAnsi="Tahoma" w:cs="Tahoma"/>
      <w:sz w:val="16"/>
      <w:szCs w:val="16"/>
    </w:rPr>
  </w:style>
  <w:style w:type="paragraph" w:styleId="ListParagraph">
    <w:name w:val="List Paragraph"/>
    <w:basedOn w:val="Normal"/>
    <w:uiPriority w:val="34"/>
    <w:qFormat/>
    <w:rsid w:val="00B1054E"/>
    <w:pPr>
      <w:ind w:left="720"/>
      <w:contextualSpacing/>
    </w:pPr>
  </w:style>
  <w:style w:type="character" w:styleId="Hyperlink">
    <w:name w:val="Hyperlink"/>
    <w:basedOn w:val="DefaultParagraphFont"/>
    <w:uiPriority w:val="99"/>
    <w:unhideWhenUsed/>
    <w:rsid w:val="00B1054E"/>
    <w:rPr>
      <w:color w:val="0000FF" w:themeColor="hyperlink"/>
      <w:u w:val="single"/>
    </w:rPr>
  </w:style>
  <w:style w:type="character" w:styleId="FollowedHyperlink">
    <w:name w:val="FollowedHyperlink"/>
    <w:basedOn w:val="DefaultParagraphFont"/>
    <w:uiPriority w:val="99"/>
    <w:semiHidden/>
    <w:unhideWhenUsed/>
    <w:rsid w:val="00985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2</cp:revision>
  <cp:lastPrinted>2012-10-09T01:55:00Z</cp:lastPrinted>
  <dcterms:created xsi:type="dcterms:W3CDTF">2012-12-02T23:42:00Z</dcterms:created>
  <dcterms:modified xsi:type="dcterms:W3CDTF">2012-12-02T23:42:00Z</dcterms:modified>
</cp:coreProperties>
</file>